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A687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13FE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BA58F3" w:rsidRDefault="00546675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313FEA" w:rsidRPr="00BA58F3">
                  <w:rPr>
                    <w:rFonts w:ascii="Times New Roman" w:hAnsi="Times New Roman"/>
                    <w:b/>
                    <w:sz w:val="24"/>
                  </w:rPr>
                  <w:t>Galambos András</w:t>
                </w:r>
              </w:sdtContent>
            </w:sdt>
            <w:r w:rsidR="00475F46" w:rsidRPr="00BA58F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313FEA" w:rsidRPr="00BA58F3">
                      <w:rPr>
                        <w:rFonts w:ascii="Times New Roman" w:hAnsi="Times New Roman"/>
                        <w:b/>
                        <w:sz w:val="24"/>
                      </w:rPr>
                      <w:t>Erzsébetváros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313FE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13FE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13FEA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546675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546675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13FE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BA58F3" w:rsidRDefault="00313FE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A58F3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BA58F3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BA58F3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BA58F3">
            <w:rPr>
              <w:rFonts w:ascii="Times New Roman" w:hAnsi="Times New Roman"/>
              <w:b/>
              <w:sz w:val="28"/>
            </w:rPr>
            <w:t>július</w:t>
          </w:r>
        </w:sdtContent>
      </w:sdt>
      <w:r w:rsidRPr="00BA58F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BA58F3">
            <w:rPr>
              <w:rFonts w:ascii="Times New Roman" w:hAnsi="Times New Roman"/>
              <w:b/>
              <w:sz w:val="28"/>
            </w:rPr>
            <w:t>12</w:t>
          </w:r>
        </w:sdtContent>
      </w:sdt>
      <w:r w:rsidRPr="00BA58F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BA58F3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BA58F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="00BA58F3">
            <w:rPr>
              <w:rFonts w:ascii="Times New Roman" w:hAnsi="Times New Roman"/>
              <w:b/>
              <w:sz w:val="28"/>
            </w:rPr>
            <w:t>e</w:t>
          </w:r>
          <w:r w:rsidRPr="00BA58F3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="00EE2CF1" w:rsidRPr="00BA58F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A58F3" w:rsidRDefault="00313FE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58F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BA58F3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BA58F3">
            <w:rPr>
              <w:rFonts w:ascii="Times New Roman" w:hAnsi="Times New Roman"/>
              <w:b/>
              <w:sz w:val="28"/>
            </w:rPr>
            <w:t>rendkívüli</w:t>
          </w:r>
          <w:proofErr w:type="gramEnd"/>
        </w:sdtContent>
      </w:sdt>
      <w:r w:rsidR="00EE2CF1" w:rsidRPr="00BA58F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A58F3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313FEA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az Erzsébetváros Kft. 2022. évi beszámolójának elfogadására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313FE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13FE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Galambos András</w:t>
          </w:r>
        </w:sdtContent>
      </w:sdt>
    </w:p>
    <w:p w:rsidR="00CC0CD0" w:rsidRPr="005B03DE" w:rsidRDefault="00313FE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13FE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13FE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313FE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BA58F3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BA58F3" w:rsidRDefault="00313FE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A58F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BA58F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BA58F3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D64D39" w:rsidRDefault="00313FE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64D3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64D3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64D3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64D39">
        <w:rPr>
          <w:rFonts w:ascii="Times New Roman" w:hAnsi="Times New Roman"/>
          <w:b/>
          <w:bCs/>
          <w:sz w:val="24"/>
          <w:szCs w:val="24"/>
        </w:rPr>
        <w:t>egyszerű</w:t>
      </w:r>
      <w:r w:rsidRPr="00D64D3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872CB" w:rsidRPr="003C27DC" w:rsidRDefault="00313FEA" w:rsidP="00C872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bookmarkStart w:id="0" w:name="insertionPlace_0"/>
      <w:bookmarkStart w:id="1" w:name="insertionPlace"/>
      <w:r w:rsidRPr="003C27DC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lastRenderedPageBreak/>
        <w:t xml:space="preserve">Tisztelt </w:t>
      </w:r>
      <w:r w:rsidRPr="003C27DC">
        <w:rPr>
          <w:rFonts w:ascii="Times New Roman" w:hAnsi="Times New Roman"/>
          <w:b/>
          <w:bCs/>
          <w:color w:val="000000" w:themeColor="text1"/>
          <w:sz w:val="24"/>
          <w:szCs w:val="24"/>
        </w:rPr>
        <w:t>Képviselő</w:t>
      </w:r>
      <w:r w:rsidR="0018786C" w:rsidRPr="003C27DC">
        <w:rPr>
          <w:rFonts w:ascii="Times New Roman" w:hAnsi="Times New Roman"/>
          <w:b/>
          <w:bCs/>
          <w:color w:val="000000" w:themeColor="text1"/>
          <w:sz w:val="24"/>
          <w:szCs w:val="24"/>
        </w:rPr>
        <w:t>-testület</w:t>
      </w:r>
      <w:r w:rsidRPr="003C27DC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!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C872CB" w:rsidRPr="003C27DC" w:rsidRDefault="00313FEA" w:rsidP="00C87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>Kérem az Erzsébetváros Fejlesztési és Beruházási Kft. egyszerűsített éves beszámolója és annak kiegészítő melléklete (mérleg, eredmény kimutatás) szíves elfogadását a könyvvizsgálói jelentés alapján. A jelentés leírja, hogy az egyszerűsített éves beszámoló megbízható és valós képet ad a 202</w:t>
      </w:r>
      <w:r w:rsidR="00AF62ED" w:rsidRPr="003C27DC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. december 31-én fennálló vagyoni és pénzügyi helyzetről. 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C872CB" w:rsidRPr="003C27DC" w:rsidRDefault="00313FEA" w:rsidP="00C87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A társaság tavalyi tevékenysége során eleget tett az Önkormányzat által szabott feladatoknak. 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Az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eszközök és források egyező végösszege </w:t>
      </w:r>
      <w:r w:rsidR="00FA7827" w:rsidRPr="003C27DC">
        <w:rPr>
          <w:rFonts w:ascii="Times New Roman" w:hAnsi="Times New Roman"/>
          <w:b/>
          <w:color w:val="000000" w:themeColor="text1"/>
          <w:sz w:val="24"/>
          <w:szCs w:val="24"/>
        </w:rPr>
        <w:t>479.204.000,</w:t>
      </w:r>
      <w:r w:rsidR="00EB1078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- 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Ft, a jegyzett tőke 3.000</w:t>
      </w:r>
      <w:r w:rsidR="00FA7827" w:rsidRPr="003C27DC">
        <w:rPr>
          <w:rFonts w:ascii="Times New Roman" w:hAnsi="Times New Roman"/>
          <w:b/>
          <w:color w:val="000000" w:themeColor="text1"/>
          <w:sz w:val="24"/>
          <w:szCs w:val="24"/>
        </w:rPr>
        <w:t>.000,</w:t>
      </w:r>
      <w:r w:rsidR="00EB1078" w:rsidRPr="003C27DC">
        <w:rPr>
          <w:rFonts w:ascii="Times New Roman" w:hAnsi="Times New Roman"/>
          <w:b/>
          <w:color w:val="000000" w:themeColor="text1"/>
          <w:sz w:val="24"/>
          <w:szCs w:val="24"/>
        </w:rPr>
        <w:t>-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Ft, az eredménytartalék </w:t>
      </w:r>
      <w:r w:rsidR="00FA7827" w:rsidRPr="003C27DC">
        <w:rPr>
          <w:rFonts w:ascii="Times New Roman" w:hAnsi="Times New Roman"/>
          <w:b/>
          <w:color w:val="000000" w:themeColor="text1"/>
          <w:sz w:val="24"/>
          <w:szCs w:val="24"/>
        </w:rPr>
        <w:t>71.021.000,</w:t>
      </w:r>
      <w:r w:rsidR="00A807A5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EB1078" w:rsidRPr="003C27DC">
        <w:rPr>
          <w:rFonts w:ascii="Times New Roman" w:hAnsi="Times New Roman"/>
          <w:b/>
          <w:color w:val="000000" w:themeColor="text1"/>
          <w:sz w:val="24"/>
          <w:szCs w:val="24"/>
        </w:rPr>
        <w:t>-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Ft.</w:t>
      </w:r>
    </w:p>
    <w:p w:rsidR="00FA7827" w:rsidRPr="003C27DC" w:rsidRDefault="00FA7827" w:rsidP="00460D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C872CB" w:rsidRPr="003C27DC" w:rsidRDefault="00313FEA" w:rsidP="00460D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A Társaság üzemi tevékenysége eredményes volt, azonban egy</w:t>
      </w:r>
      <w:r w:rsidR="00E00A7F" w:rsidRPr="003C27DC">
        <w:rPr>
          <w:rFonts w:ascii="Times New Roman" w:hAnsi="Times New Roman"/>
          <w:b/>
          <w:color w:val="000000" w:themeColor="text1"/>
          <w:sz w:val="24"/>
          <w:szCs w:val="24"/>
        </w:rPr>
        <w:t>,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az Önkormányzat felé fennálló kötelezettség miatt</w:t>
      </w:r>
      <w:r w:rsidR="008C3EC8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, 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amely</w:t>
      </w:r>
      <w:r w:rsidR="008C3EC8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 </w:t>
      </w:r>
      <w:r w:rsidR="00460D51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LICENCÉRTÉKESÍTŐ Kft. "v. </w:t>
      </w:r>
      <w:proofErr w:type="gramStart"/>
      <w:r w:rsidR="00460D51" w:rsidRPr="003C27DC">
        <w:rPr>
          <w:rFonts w:ascii="Times New Roman" w:hAnsi="Times New Roman"/>
          <w:b/>
          <w:color w:val="000000" w:themeColor="text1"/>
          <w:sz w:val="24"/>
          <w:szCs w:val="24"/>
        </w:rPr>
        <w:t>a.</w:t>
      </w:r>
      <w:proofErr w:type="gramEnd"/>
      <w:r w:rsidR="00460D51" w:rsidRPr="003C27DC">
        <w:rPr>
          <w:rFonts w:ascii="Times New Roman" w:hAnsi="Times New Roman"/>
          <w:b/>
          <w:color w:val="000000" w:themeColor="text1"/>
          <w:sz w:val="24"/>
          <w:szCs w:val="24"/>
        </w:rPr>
        <w:t>"-</w:t>
      </w:r>
      <w:proofErr w:type="spellStart"/>
      <w:r w:rsidR="00460D51" w:rsidRPr="003C27DC">
        <w:rPr>
          <w:rFonts w:ascii="Times New Roman" w:hAnsi="Times New Roman"/>
          <w:b/>
          <w:color w:val="000000" w:themeColor="text1"/>
          <w:sz w:val="24"/>
          <w:szCs w:val="24"/>
        </w:rPr>
        <w:t>vel</w:t>
      </w:r>
      <w:proofErr w:type="spellEnd"/>
      <w:r w:rsidR="00460D51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8C3EC8" w:rsidRPr="003C27DC">
        <w:rPr>
          <w:rStyle w:val="Kiemels"/>
          <w:rFonts w:ascii="Arial" w:hAnsi="Arial" w:cs="Arial"/>
          <w:color w:val="000000" w:themeColor="text1"/>
          <w:shd w:val="clear" w:color="auto" w:fill="FFFFFF"/>
        </w:rPr>
        <w:t xml:space="preserve">- </w:t>
      </w:r>
      <w:r w:rsidR="008C3EC8" w:rsidRPr="003C27DC">
        <w:rPr>
          <w:rFonts w:ascii="Times New Roman" w:hAnsi="Times New Roman"/>
          <w:b/>
          <w:color w:val="000000" w:themeColor="text1"/>
          <w:sz w:val="24"/>
          <w:szCs w:val="24"/>
        </w:rPr>
        <w:t>korábbi nevén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Magyar Kedvezmény</w:t>
      </w:r>
      <w:r w:rsidR="00530E98" w:rsidRPr="003C27DC">
        <w:rPr>
          <w:rFonts w:ascii="Times New Roman" w:hAnsi="Times New Roman"/>
          <w:b/>
          <w:color w:val="000000" w:themeColor="text1"/>
          <w:sz w:val="24"/>
          <w:szCs w:val="24"/>
        </w:rPr>
        <w:t>h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álózat </w:t>
      </w:r>
      <w:r w:rsidR="00530E98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Fejlesztő és Jogkezelő 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Kft</w:t>
      </w:r>
      <w:r w:rsidR="008C3EC8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="008C3EC8" w:rsidRPr="003C27DC">
        <w:rPr>
          <w:rStyle w:val="Kiemels"/>
          <w:rFonts w:ascii="Arial" w:hAnsi="Arial" w:cs="Arial"/>
          <w:color w:val="000000" w:themeColor="text1"/>
          <w:shd w:val="clear" w:color="auto" w:fill="FFFFFF"/>
        </w:rPr>
        <w:t xml:space="preserve">- 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fo</w:t>
      </w:r>
      <w:r w:rsidR="00443E6F" w:rsidRPr="003C27DC">
        <w:rPr>
          <w:rFonts w:ascii="Times New Roman" w:hAnsi="Times New Roman"/>
          <w:b/>
          <w:color w:val="000000" w:themeColor="text1"/>
          <w:sz w:val="24"/>
          <w:szCs w:val="24"/>
        </w:rPr>
        <w:t>l</w:t>
      </w:r>
      <w:r w:rsidR="008C3EC8" w:rsidRPr="003C27DC">
        <w:rPr>
          <w:rFonts w:ascii="Times New Roman" w:hAnsi="Times New Roman"/>
          <w:b/>
          <w:color w:val="000000" w:themeColor="text1"/>
          <w:sz w:val="24"/>
          <w:szCs w:val="24"/>
        </w:rPr>
        <w:t>yam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atban lévő perből adódik</w:t>
      </w:r>
      <w:r w:rsidR="008C3EC8" w:rsidRPr="003C27DC">
        <w:rPr>
          <w:rFonts w:ascii="Times New Roman" w:hAnsi="Times New Roman"/>
          <w:b/>
          <w:color w:val="000000" w:themeColor="text1"/>
          <w:sz w:val="24"/>
          <w:szCs w:val="24"/>
        </w:rPr>
        <w:t>,</w:t>
      </w:r>
      <w:r w:rsidR="00E00A7F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céltartalékot kellett képezni. Ennek a pénzügyi műveletnek következtében vált negatívvá (veszteségessé) a Társaság tevékenysége, az adózott eredmén</w:t>
      </w:r>
      <w:r w:rsidR="00E00A7F" w:rsidRPr="003C27DC">
        <w:rPr>
          <w:rFonts w:ascii="Times New Roman" w:hAnsi="Times New Roman"/>
          <w:b/>
          <w:color w:val="000000" w:themeColor="text1"/>
          <w:sz w:val="24"/>
          <w:szCs w:val="24"/>
        </w:rPr>
        <w:t>y ezért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A807A5" w:rsidRPr="003C27DC">
        <w:rPr>
          <w:rFonts w:ascii="Times New Roman" w:hAnsi="Times New Roman"/>
          <w:b/>
          <w:color w:val="000000" w:themeColor="text1"/>
          <w:sz w:val="24"/>
          <w:szCs w:val="24"/>
        </w:rPr>
        <w:t>-</w:t>
      </w:r>
      <w:r w:rsidR="007E6ADE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A807A5" w:rsidRPr="003C27DC">
        <w:rPr>
          <w:rFonts w:ascii="Times New Roman" w:hAnsi="Times New Roman"/>
          <w:b/>
          <w:color w:val="000000" w:themeColor="text1"/>
          <w:sz w:val="24"/>
          <w:szCs w:val="24"/>
        </w:rPr>
        <w:t>305.000, -F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t</w:t>
      </w:r>
      <w:r w:rsidR="00A807A5" w:rsidRPr="003C27DC">
        <w:rPr>
          <w:rFonts w:ascii="Times New Roman" w:hAnsi="Times New Roman"/>
          <w:b/>
          <w:color w:val="000000" w:themeColor="text1"/>
          <w:sz w:val="24"/>
          <w:szCs w:val="24"/>
        </w:rPr>
        <w:t>,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(veszteség).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C872CB" w:rsidRPr="003C27DC" w:rsidRDefault="00313FEA" w:rsidP="00C87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>A számvitelről szóló 2000. évi C. törvény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 4.</w:t>
      </w:r>
      <w:r w:rsidR="00530E98"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§ (1)-(3) bekezdése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szerint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>„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a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 xml:space="preserve">gazdálkodó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működéséről, vagyoni, pénzügyi és jövedelmi helyzetéről az üzleti év könyveinek zárását követően,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 xml:space="preserve">e törvényben meghatározott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>könyvvezetéssel alátámasztott beszámolót köteles</w:t>
      </w:r>
      <w:r w:rsidR="00530E98" w:rsidRPr="003C27DC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>- magyar nyelven</w:t>
      </w:r>
      <w:r w:rsidR="00530E98" w:rsidRPr="003C27DC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>-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 készíteni.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872CB" w:rsidRPr="003C27DC" w:rsidRDefault="00313FEA" w:rsidP="00C87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>(2) Az (1) bekezdés szerinti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 beszámolónak megbízható és valós összképet kell adnia a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 xml:space="preserve">gazdálkodó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vagyonáról, annak összetételéről (eszközeiről és forrásairól), pénzügyi helyzetéről és tevékenysége eredményéről. 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872CB" w:rsidRPr="003C27DC" w:rsidRDefault="00313FEA" w:rsidP="00C87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>(3) A törvényben előírtakon túlmenő, t</w:t>
      </w:r>
      <w:proofErr w:type="spellStart"/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>ovábbi</w:t>
      </w:r>
      <w:proofErr w:type="spellEnd"/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 </w:t>
      </w:r>
      <w:proofErr w:type="gramStart"/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>információkat</w:t>
      </w:r>
      <w:proofErr w:type="gramEnd"/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 xml:space="preserve"> kell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 a kiegészítő mellékletben megadni, amennyiben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>e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 törvény előírásainak alkalmazása, a számviteli alapelvek érvényesítése nem elegendő a megbízható és valós összképnek a mérlegben, az eredménykimutatásban történő bemutatásához.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 xml:space="preserve">” 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C872CB" w:rsidRPr="003C27DC" w:rsidRDefault="00313FEA" w:rsidP="00C872CB">
      <w:pPr>
        <w:pStyle w:val="Nincstrkz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>Az Erzsébetváros Kft. Felügyelőbizottsága a 202</w:t>
      </w:r>
      <w:r w:rsidR="00E319C8" w:rsidRPr="003C27DC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. évi beszámolót, kiegészítő mellékletét és </w:t>
      </w:r>
      <w:proofErr w:type="gramStart"/>
      <w:r w:rsidRPr="003C27DC">
        <w:rPr>
          <w:rFonts w:ascii="Times New Roman" w:hAnsi="Times New Roman"/>
          <w:color w:val="000000" w:themeColor="text1"/>
          <w:sz w:val="24"/>
          <w:szCs w:val="24"/>
        </w:rPr>
        <w:t>ezek  független</w:t>
      </w:r>
      <w:proofErr w:type="gramEnd"/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 könyvvizsgálói jelentését megtárgyalta és azt a </w:t>
      </w:r>
      <w:r w:rsidR="00E319C8" w:rsidRPr="003C27DC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/202</w:t>
      </w:r>
      <w:r w:rsidR="00E319C8" w:rsidRPr="003C27D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.(04.</w:t>
      </w:r>
      <w:r w:rsidR="00665470"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10E45" w:rsidRPr="003C27DC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E319C8" w:rsidRPr="003C27D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.) számú határozatával elfogadásra ajánlja az Alapító részére.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C872CB" w:rsidRPr="003C27DC" w:rsidRDefault="00313FEA" w:rsidP="00C87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A 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beszámoló elfogadásáról a 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Budapest Főváros VII. Kerület Erzsébetváros Önkormányzatát megillető tulajdonosi jogok gyakorlása és a tulajdonában álló vagyonnal való gazdálkodás szabályairól szóló 11/2012. (III.26.) önkormányzati rendelet 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15. § (2) bekezdésének f) pontja alapján a </w:t>
      </w:r>
      <w:r w:rsidR="00BB3A78">
        <w:rPr>
          <w:rFonts w:ascii="Times New Roman" w:hAnsi="Times New Roman"/>
          <w:color w:val="000000" w:themeColor="text1"/>
          <w:sz w:val="24"/>
          <w:szCs w:val="24"/>
        </w:rPr>
        <w:t>K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épviselő-testület jogosult dönteni.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C872CB" w:rsidRPr="003C27DC" w:rsidRDefault="00313FEA" w:rsidP="00C87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>Kérem a tisztelt Képviselő-testületet az előterjesztés megtárgyalására és a határozati javaslat elfogadására.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x-none"/>
        </w:rPr>
      </w:pP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</w:p>
    <w:p w:rsidR="00C872CB" w:rsidRPr="003C27DC" w:rsidRDefault="00313FEA" w:rsidP="00C87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  <w:r w:rsidRPr="003C27DC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lastRenderedPageBreak/>
        <w:t>Határozati javaslat</w:t>
      </w:r>
    </w:p>
    <w:p w:rsidR="00C872CB" w:rsidRPr="003C27DC" w:rsidRDefault="00C872CB" w:rsidP="00C872CB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:rsidR="00C872CB" w:rsidRPr="003C27DC" w:rsidRDefault="00313FEA" w:rsidP="00C872CB">
      <w:pPr>
        <w:spacing w:after="0" w:line="240" w:lineRule="auto"/>
        <w:jc w:val="both"/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  <w:lang w:eastAsia="en-US"/>
        </w:rPr>
      </w:pPr>
      <w:r w:rsidRPr="003C27D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3C27D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Képviselő-testületének 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….</w:t>
      </w:r>
      <w:proofErr w:type="gramEnd"/>
      <w:r w:rsidRPr="003C27DC"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</w:rPr>
        <w:t>/202</w:t>
      </w:r>
      <w:r w:rsidR="00AF62ED" w:rsidRPr="003C27DC"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</w:rPr>
        <w:t>3</w:t>
      </w:r>
      <w:r w:rsidR="00046768"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</w:rPr>
        <w:t>. (VII</w:t>
      </w:r>
      <w:r w:rsidRPr="003C27DC"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</w:rPr>
        <w:t>.</w:t>
      </w:r>
      <w:r w:rsidR="00046768"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</w:rPr>
        <w:t>12</w:t>
      </w:r>
      <w:r w:rsidRPr="003C27DC"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</w:rPr>
        <w:t>.) határozata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az Erzsébetváros Fejlesztési és Beruházási Korlátolt Felelősségű Társaság 202</w:t>
      </w:r>
      <w:r w:rsidR="00AF62ED" w:rsidRPr="003C27D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2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 évi beszámolójának elfogadása tárgyában</w:t>
      </w:r>
    </w:p>
    <w:p w:rsidR="00C872CB" w:rsidRPr="003C27DC" w:rsidRDefault="00C872CB" w:rsidP="00C872CB">
      <w:pPr>
        <w:pStyle w:val="Standard"/>
        <w:spacing w:line="276" w:lineRule="auto"/>
        <w:jc w:val="both"/>
        <w:rPr>
          <w:color w:val="000000" w:themeColor="text1"/>
          <w:sz w:val="22"/>
          <w:szCs w:val="22"/>
        </w:rPr>
      </w:pPr>
    </w:p>
    <w:p w:rsidR="00C872CB" w:rsidRPr="009A79AA" w:rsidRDefault="00313FEA" w:rsidP="00C872CB">
      <w:pPr>
        <w:pStyle w:val="Standard"/>
        <w:spacing w:line="276" w:lineRule="auto"/>
        <w:jc w:val="both"/>
        <w:rPr>
          <w:color w:val="000000" w:themeColor="text1"/>
          <w:szCs w:val="22"/>
        </w:rPr>
      </w:pPr>
      <w:r w:rsidRPr="009A79AA">
        <w:rPr>
          <w:color w:val="000000" w:themeColor="text1"/>
          <w:szCs w:val="22"/>
        </w:rPr>
        <w:t xml:space="preserve">Budapest Főváros VII. kerület Erzsébetváros Önkormányzatának Képviselő-testülete úgy dönt, hogy </w:t>
      </w:r>
    </w:p>
    <w:p w:rsidR="00C872CB" w:rsidRPr="003C27DC" w:rsidRDefault="00C872CB" w:rsidP="00C872CB">
      <w:pPr>
        <w:pStyle w:val="Standard"/>
        <w:spacing w:line="276" w:lineRule="auto"/>
        <w:jc w:val="both"/>
        <w:rPr>
          <w:color w:val="000000" w:themeColor="text1"/>
          <w:sz w:val="22"/>
          <w:szCs w:val="22"/>
        </w:rPr>
      </w:pPr>
    </w:p>
    <w:p w:rsidR="00C872CB" w:rsidRPr="003C27DC" w:rsidRDefault="00313FEA" w:rsidP="00C872CB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>az Önkormányzat 100%-</w:t>
      </w:r>
      <w:proofErr w:type="spellStart"/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>os</w:t>
      </w:r>
      <w:proofErr w:type="spellEnd"/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tulajdonában álló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 Erzsébetváros Fejlesztési és Beruházási Korlátolt Felelősségű Társaság 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>202</w:t>
      </w:r>
      <w:r w:rsidR="00BB3A78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. 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évi 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>üzleti évre vonatkozó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, a jelen határozat mellékletét képező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egyszerűsített éves beszámolóját és annak kiegészítő mellékletét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elfogadja. </w:t>
      </w:r>
      <w:bookmarkStart w:id="2" w:name="_GoBack"/>
      <w:bookmarkEnd w:id="2"/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</w:p>
    <w:p w:rsidR="00C872CB" w:rsidRPr="003C27DC" w:rsidRDefault="00313FEA" w:rsidP="00C872C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Mérlegfőösszeg: </w:t>
      </w:r>
      <w:r w:rsidR="002A43A2" w:rsidRPr="003C27DC">
        <w:rPr>
          <w:rFonts w:ascii="Times New Roman" w:hAnsi="Times New Roman"/>
          <w:color w:val="000000" w:themeColor="text1"/>
          <w:sz w:val="24"/>
          <w:szCs w:val="24"/>
        </w:rPr>
        <w:t>479.204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.000,- Ft</w:t>
      </w:r>
    </w:p>
    <w:p w:rsidR="00C872CB" w:rsidRPr="003C27DC" w:rsidRDefault="00313FEA" w:rsidP="00C872C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Adózás előtti eredmény: </w:t>
      </w:r>
      <w:r w:rsidR="00A8631F" w:rsidRPr="003C27DC">
        <w:rPr>
          <w:rFonts w:ascii="Times New Roman" w:hAnsi="Times New Roman"/>
          <w:color w:val="000000" w:themeColor="text1"/>
          <w:sz w:val="24"/>
          <w:szCs w:val="24"/>
        </w:rPr>
        <w:t>2.049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.000,- Ft</w:t>
      </w:r>
    </w:p>
    <w:p w:rsidR="00C872CB" w:rsidRPr="003C27DC" w:rsidRDefault="00313FEA" w:rsidP="00C872C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Adózott eredmény: </w:t>
      </w:r>
      <w:bookmarkStart w:id="3" w:name="_Hlk133312318"/>
      <w:r w:rsidRPr="003C27DC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227F62" w:rsidRPr="003C27DC">
        <w:rPr>
          <w:rFonts w:ascii="Times New Roman" w:hAnsi="Times New Roman"/>
          <w:color w:val="000000" w:themeColor="text1"/>
          <w:sz w:val="24"/>
          <w:szCs w:val="24"/>
        </w:rPr>
        <w:t>305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.000,- Ft</w:t>
      </w:r>
      <w:r w:rsidR="00227F62" w:rsidRPr="003C27DC">
        <w:rPr>
          <w:rFonts w:ascii="Times New Roman" w:hAnsi="Times New Roman"/>
          <w:color w:val="000000" w:themeColor="text1"/>
          <w:sz w:val="24"/>
          <w:szCs w:val="24"/>
        </w:rPr>
        <w:t>. (veszteség)</w:t>
      </w:r>
      <w:bookmarkEnd w:id="3"/>
    </w:p>
    <w:p w:rsidR="00C872CB" w:rsidRPr="003C27DC" w:rsidRDefault="00C872CB" w:rsidP="00C872C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872CB" w:rsidRPr="003C27DC" w:rsidRDefault="00313FEA" w:rsidP="00C872CB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felkéri az Erzsébetváros Fejlesztési és Beruházási </w:t>
      </w:r>
      <w:r w:rsidR="00460D51"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Korlátolt Felelősségű </w:t>
      </w:r>
      <w:proofErr w:type="gramStart"/>
      <w:r w:rsidR="00460D51"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Társaság 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vezető</w:t>
      </w:r>
      <w:proofErr w:type="gramEnd"/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 tisztségviselőjét, hogy gondoskodjon a társaság 202</w:t>
      </w:r>
      <w:r w:rsidR="00227F62" w:rsidRPr="003C27DC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. évi beszámolójának közzétételéről és letétbe helyezéséről.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</w:p>
    <w:p w:rsidR="00C872CB" w:rsidRPr="003C27DC" w:rsidRDefault="00313FEA" w:rsidP="00C872C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Felelős: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proofErr w:type="spellStart"/>
      <w:r w:rsidRPr="003C27DC">
        <w:rPr>
          <w:rFonts w:ascii="Times New Roman" w:hAnsi="Times New Roman"/>
          <w:color w:val="000000" w:themeColor="text1"/>
          <w:sz w:val="24"/>
          <w:szCs w:val="24"/>
        </w:rPr>
        <w:t>Niedermüller</w:t>
      </w:r>
      <w:proofErr w:type="spellEnd"/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 Péter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polgármester</w:t>
      </w:r>
    </w:p>
    <w:p w:rsidR="00C872CB" w:rsidRPr="003C27DC" w:rsidRDefault="00313FEA" w:rsidP="00C872C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3C27D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Határidő: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  <w:t>azonnal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</w:p>
    <w:bookmarkEnd w:id="0"/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bookmarkEnd w:id="1"/>
    <w:p w:rsidR="004316D7" w:rsidRPr="00FE59B2" w:rsidRDefault="00313FEA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313FEA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Galambos András</w:t>
          </w:r>
        </w:sdtContent>
      </w:sdt>
    </w:p>
    <w:p w:rsidR="001864E4" w:rsidRPr="00036EED" w:rsidRDefault="00313FEA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 Kft. ügyvezetője</w:t>
          </w:r>
        </w:sdtContent>
      </w:sdt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D64D39" w:rsidRPr="003C27DC" w:rsidRDefault="00D64D39" w:rsidP="00D64D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</w:rPr>
        <w:t>Határozati javaslat m</w:t>
      </w:r>
      <w:r w:rsidRPr="003C27DC">
        <w:rPr>
          <w:rFonts w:ascii="Times New Roman" w:hAnsi="Times New Roman"/>
          <w:color w:val="000000" w:themeColor="text1"/>
          <w:sz w:val="24"/>
          <w:szCs w:val="24"/>
          <w:u w:val="single"/>
        </w:rPr>
        <w:t>elléklete</w:t>
      </w:r>
      <w:r>
        <w:rPr>
          <w:rFonts w:ascii="Times New Roman" w:hAnsi="Times New Roman"/>
          <w:color w:val="000000" w:themeColor="text1"/>
          <w:sz w:val="24"/>
          <w:szCs w:val="24"/>
          <w:u w:val="single"/>
        </w:rPr>
        <w:t>i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D64D39" w:rsidRDefault="00D64D39" w:rsidP="00D64D39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A 2022. évi egyszerűsített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éves beszámoló </w:t>
      </w:r>
    </w:p>
    <w:p w:rsidR="00D64D39" w:rsidRPr="003C27DC" w:rsidRDefault="00D64D39" w:rsidP="00D64D39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Kiegészítő melléklet </w:t>
      </w:r>
    </w:p>
    <w:p w:rsidR="00D64D39" w:rsidRDefault="00D64D39" w:rsidP="00D64D39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D64D39" w:rsidRPr="00FB2E2C" w:rsidRDefault="00D64D39" w:rsidP="00D64D39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FB2E2C">
        <w:rPr>
          <w:rFonts w:ascii="Times New Roman" w:hAnsi="Times New Roman"/>
          <w:sz w:val="24"/>
          <w:szCs w:val="24"/>
          <w:u w:val="single"/>
        </w:rPr>
        <w:t xml:space="preserve">Előterjesztés mellékletei: </w:t>
      </w:r>
    </w:p>
    <w:p w:rsidR="00D64D39" w:rsidRDefault="00D64D39" w:rsidP="00D64D39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>A Felügyelőbizottságnak a beszámoló elfogadására vonatkozó javaslata</w:t>
      </w:r>
    </w:p>
    <w:p w:rsidR="00D64D39" w:rsidRPr="003C27DC" w:rsidRDefault="00D64D39" w:rsidP="00D64D39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>Független könyvvizsgálói jelentés</w:t>
      </w:r>
    </w:p>
    <w:p w:rsidR="00D64D39" w:rsidRPr="00B8454E" w:rsidRDefault="00D64D39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675" w:rsidRDefault="00546675">
      <w:pPr>
        <w:spacing w:after="0" w:line="240" w:lineRule="auto"/>
      </w:pPr>
      <w:r>
        <w:separator/>
      </w:r>
    </w:p>
  </w:endnote>
  <w:endnote w:type="continuationSeparator" w:id="0">
    <w:p w:rsidR="00546675" w:rsidRDefault="00546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13FE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A58F3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675" w:rsidRDefault="00546675">
      <w:pPr>
        <w:spacing w:after="0" w:line="240" w:lineRule="auto"/>
      </w:pPr>
      <w:r>
        <w:separator/>
      </w:r>
    </w:p>
  </w:footnote>
  <w:footnote w:type="continuationSeparator" w:id="0">
    <w:p w:rsidR="00546675" w:rsidRDefault="00546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61665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88529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AA463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0FE25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10882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39878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2F467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8DA37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BCCAD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B8E3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08CC626" w:tentative="1">
      <w:start w:val="1"/>
      <w:numFmt w:val="lowerLetter"/>
      <w:lvlText w:val="%2."/>
      <w:lvlJc w:val="left"/>
      <w:pPr>
        <w:ind w:left="1440" w:hanging="360"/>
      </w:pPr>
    </w:lvl>
    <w:lvl w:ilvl="2" w:tplc="44388DDA" w:tentative="1">
      <w:start w:val="1"/>
      <w:numFmt w:val="lowerRoman"/>
      <w:lvlText w:val="%3."/>
      <w:lvlJc w:val="right"/>
      <w:pPr>
        <w:ind w:left="2160" w:hanging="180"/>
      </w:pPr>
    </w:lvl>
    <w:lvl w:ilvl="3" w:tplc="5E00BED0" w:tentative="1">
      <w:start w:val="1"/>
      <w:numFmt w:val="decimal"/>
      <w:lvlText w:val="%4."/>
      <w:lvlJc w:val="left"/>
      <w:pPr>
        <w:ind w:left="2880" w:hanging="360"/>
      </w:pPr>
    </w:lvl>
    <w:lvl w:ilvl="4" w:tplc="D45A1DC0" w:tentative="1">
      <w:start w:val="1"/>
      <w:numFmt w:val="lowerLetter"/>
      <w:lvlText w:val="%5."/>
      <w:lvlJc w:val="left"/>
      <w:pPr>
        <w:ind w:left="3600" w:hanging="360"/>
      </w:pPr>
    </w:lvl>
    <w:lvl w:ilvl="5" w:tplc="AB348FE6" w:tentative="1">
      <w:start w:val="1"/>
      <w:numFmt w:val="lowerRoman"/>
      <w:lvlText w:val="%6."/>
      <w:lvlJc w:val="right"/>
      <w:pPr>
        <w:ind w:left="4320" w:hanging="180"/>
      </w:pPr>
    </w:lvl>
    <w:lvl w:ilvl="6" w:tplc="FB847C9A" w:tentative="1">
      <w:start w:val="1"/>
      <w:numFmt w:val="decimal"/>
      <w:lvlText w:val="%7."/>
      <w:lvlJc w:val="left"/>
      <w:pPr>
        <w:ind w:left="5040" w:hanging="360"/>
      </w:pPr>
    </w:lvl>
    <w:lvl w:ilvl="7" w:tplc="B5C6DC92" w:tentative="1">
      <w:start w:val="1"/>
      <w:numFmt w:val="lowerLetter"/>
      <w:lvlText w:val="%8."/>
      <w:lvlJc w:val="left"/>
      <w:pPr>
        <w:ind w:left="5760" w:hanging="360"/>
      </w:pPr>
    </w:lvl>
    <w:lvl w:ilvl="8" w:tplc="5F0822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3365C"/>
    <w:multiLevelType w:val="hybridMultilevel"/>
    <w:tmpl w:val="40C89914"/>
    <w:lvl w:ilvl="0" w:tplc="AACAAF36">
      <w:start w:val="1"/>
      <w:numFmt w:val="decimal"/>
      <w:lvlText w:val="%1."/>
      <w:lvlJc w:val="left"/>
      <w:pPr>
        <w:ind w:left="720" w:hanging="360"/>
      </w:pPr>
    </w:lvl>
    <w:lvl w:ilvl="1" w:tplc="3266DFBE">
      <w:start w:val="1"/>
      <w:numFmt w:val="lowerLetter"/>
      <w:lvlText w:val="%2."/>
      <w:lvlJc w:val="left"/>
      <w:pPr>
        <w:ind w:left="1440" w:hanging="360"/>
      </w:pPr>
    </w:lvl>
    <w:lvl w:ilvl="2" w:tplc="FD36A1B0">
      <w:start w:val="1"/>
      <w:numFmt w:val="lowerRoman"/>
      <w:lvlText w:val="%3."/>
      <w:lvlJc w:val="right"/>
      <w:pPr>
        <w:ind w:left="2160" w:hanging="180"/>
      </w:pPr>
    </w:lvl>
    <w:lvl w:ilvl="3" w:tplc="76168AD4">
      <w:start w:val="1"/>
      <w:numFmt w:val="decimal"/>
      <w:lvlText w:val="%4."/>
      <w:lvlJc w:val="left"/>
      <w:pPr>
        <w:ind w:left="2880" w:hanging="360"/>
      </w:pPr>
    </w:lvl>
    <w:lvl w:ilvl="4" w:tplc="8EDE82A2">
      <w:start w:val="1"/>
      <w:numFmt w:val="lowerLetter"/>
      <w:lvlText w:val="%5."/>
      <w:lvlJc w:val="left"/>
      <w:pPr>
        <w:ind w:left="3600" w:hanging="360"/>
      </w:pPr>
    </w:lvl>
    <w:lvl w:ilvl="5" w:tplc="1B62F958">
      <w:start w:val="1"/>
      <w:numFmt w:val="lowerRoman"/>
      <w:lvlText w:val="%6."/>
      <w:lvlJc w:val="right"/>
      <w:pPr>
        <w:ind w:left="4320" w:hanging="180"/>
      </w:pPr>
    </w:lvl>
    <w:lvl w:ilvl="6" w:tplc="6CBE2D90">
      <w:start w:val="1"/>
      <w:numFmt w:val="decimal"/>
      <w:lvlText w:val="%7."/>
      <w:lvlJc w:val="left"/>
      <w:pPr>
        <w:ind w:left="5040" w:hanging="360"/>
      </w:pPr>
    </w:lvl>
    <w:lvl w:ilvl="7" w:tplc="46B286D8">
      <w:start w:val="1"/>
      <w:numFmt w:val="lowerLetter"/>
      <w:lvlText w:val="%8."/>
      <w:lvlJc w:val="left"/>
      <w:pPr>
        <w:ind w:left="5760" w:hanging="360"/>
      </w:pPr>
    </w:lvl>
    <w:lvl w:ilvl="8" w:tplc="9CD2936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AD2CE30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E269688" w:tentative="1">
      <w:start w:val="1"/>
      <w:numFmt w:val="lowerLetter"/>
      <w:lvlText w:val="%2."/>
      <w:lvlJc w:val="left"/>
      <w:pPr>
        <w:ind w:left="1800" w:hanging="360"/>
      </w:pPr>
    </w:lvl>
    <w:lvl w:ilvl="2" w:tplc="7B840FF4" w:tentative="1">
      <w:start w:val="1"/>
      <w:numFmt w:val="lowerRoman"/>
      <w:lvlText w:val="%3."/>
      <w:lvlJc w:val="right"/>
      <w:pPr>
        <w:ind w:left="2520" w:hanging="180"/>
      </w:pPr>
    </w:lvl>
    <w:lvl w:ilvl="3" w:tplc="3EE66CF8" w:tentative="1">
      <w:start w:val="1"/>
      <w:numFmt w:val="decimal"/>
      <w:lvlText w:val="%4."/>
      <w:lvlJc w:val="left"/>
      <w:pPr>
        <w:ind w:left="3240" w:hanging="360"/>
      </w:pPr>
    </w:lvl>
    <w:lvl w:ilvl="4" w:tplc="E2823EBE" w:tentative="1">
      <w:start w:val="1"/>
      <w:numFmt w:val="lowerLetter"/>
      <w:lvlText w:val="%5."/>
      <w:lvlJc w:val="left"/>
      <w:pPr>
        <w:ind w:left="3960" w:hanging="360"/>
      </w:pPr>
    </w:lvl>
    <w:lvl w:ilvl="5" w:tplc="5FFCAE2A" w:tentative="1">
      <w:start w:val="1"/>
      <w:numFmt w:val="lowerRoman"/>
      <w:lvlText w:val="%6."/>
      <w:lvlJc w:val="right"/>
      <w:pPr>
        <w:ind w:left="4680" w:hanging="180"/>
      </w:pPr>
    </w:lvl>
    <w:lvl w:ilvl="6" w:tplc="EC2E588E" w:tentative="1">
      <w:start w:val="1"/>
      <w:numFmt w:val="decimal"/>
      <w:lvlText w:val="%7."/>
      <w:lvlJc w:val="left"/>
      <w:pPr>
        <w:ind w:left="5400" w:hanging="360"/>
      </w:pPr>
    </w:lvl>
    <w:lvl w:ilvl="7" w:tplc="C19E8108" w:tentative="1">
      <w:start w:val="1"/>
      <w:numFmt w:val="lowerLetter"/>
      <w:lvlText w:val="%8."/>
      <w:lvlJc w:val="left"/>
      <w:pPr>
        <w:ind w:left="6120" w:hanging="360"/>
      </w:pPr>
    </w:lvl>
    <w:lvl w:ilvl="8" w:tplc="A7A87E9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23047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0CC4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0E33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C406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2823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9439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5A5A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EAB8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7E02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4D8C6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706C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A2FA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5626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AC67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4437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DE4C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28AF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42C5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D8B67A1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50E4F76" w:tentative="1">
      <w:start w:val="1"/>
      <w:numFmt w:val="lowerLetter"/>
      <w:lvlText w:val="%2."/>
      <w:lvlJc w:val="left"/>
      <w:pPr>
        <w:ind w:left="1146" w:hanging="360"/>
      </w:pPr>
    </w:lvl>
    <w:lvl w:ilvl="2" w:tplc="B702415C" w:tentative="1">
      <w:start w:val="1"/>
      <w:numFmt w:val="lowerRoman"/>
      <w:lvlText w:val="%3."/>
      <w:lvlJc w:val="right"/>
      <w:pPr>
        <w:ind w:left="1866" w:hanging="180"/>
      </w:pPr>
    </w:lvl>
    <w:lvl w:ilvl="3" w:tplc="E67E0B2A" w:tentative="1">
      <w:start w:val="1"/>
      <w:numFmt w:val="decimal"/>
      <w:lvlText w:val="%4."/>
      <w:lvlJc w:val="left"/>
      <w:pPr>
        <w:ind w:left="2586" w:hanging="360"/>
      </w:pPr>
    </w:lvl>
    <w:lvl w:ilvl="4" w:tplc="AF32C644" w:tentative="1">
      <w:start w:val="1"/>
      <w:numFmt w:val="lowerLetter"/>
      <w:lvlText w:val="%5."/>
      <w:lvlJc w:val="left"/>
      <w:pPr>
        <w:ind w:left="3306" w:hanging="360"/>
      </w:pPr>
    </w:lvl>
    <w:lvl w:ilvl="5" w:tplc="9AEAA308" w:tentative="1">
      <w:start w:val="1"/>
      <w:numFmt w:val="lowerRoman"/>
      <w:lvlText w:val="%6."/>
      <w:lvlJc w:val="right"/>
      <w:pPr>
        <w:ind w:left="4026" w:hanging="180"/>
      </w:pPr>
    </w:lvl>
    <w:lvl w:ilvl="6" w:tplc="0B426824" w:tentative="1">
      <w:start w:val="1"/>
      <w:numFmt w:val="decimal"/>
      <w:lvlText w:val="%7."/>
      <w:lvlJc w:val="left"/>
      <w:pPr>
        <w:ind w:left="4746" w:hanging="360"/>
      </w:pPr>
    </w:lvl>
    <w:lvl w:ilvl="7" w:tplc="CC52D942" w:tentative="1">
      <w:start w:val="1"/>
      <w:numFmt w:val="lowerLetter"/>
      <w:lvlText w:val="%8."/>
      <w:lvlJc w:val="left"/>
      <w:pPr>
        <w:ind w:left="5466" w:hanging="360"/>
      </w:pPr>
    </w:lvl>
    <w:lvl w:ilvl="8" w:tplc="6504B1C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B30675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0D01C4A" w:tentative="1">
      <w:start w:val="1"/>
      <w:numFmt w:val="lowerLetter"/>
      <w:lvlText w:val="%2."/>
      <w:lvlJc w:val="left"/>
      <w:pPr>
        <w:ind w:left="1440" w:hanging="360"/>
      </w:pPr>
    </w:lvl>
    <w:lvl w:ilvl="2" w:tplc="BDF4DE66" w:tentative="1">
      <w:start w:val="1"/>
      <w:numFmt w:val="lowerRoman"/>
      <w:lvlText w:val="%3."/>
      <w:lvlJc w:val="right"/>
      <w:pPr>
        <w:ind w:left="2160" w:hanging="180"/>
      </w:pPr>
    </w:lvl>
    <w:lvl w:ilvl="3" w:tplc="6B1C972C" w:tentative="1">
      <w:start w:val="1"/>
      <w:numFmt w:val="decimal"/>
      <w:lvlText w:val="%4."/>
      <w:lvlJc w:val="left"/>
      <w:pPr>
        <w:ind w:left="2880" w:hanging="360"/>
      </w:pPr>
    </w:lvl>
    <w:lvl w:ilvl="4" w:tplc="EC82FAA2" w:tentative="1">
      <w:start w:val="1"/>
      <w:numFmt w:val="lowerLetter"/>
      <w:lvlText w:val="%5."/>
      <w:lvlJc w:val="left"/>
      <w:pPr>
        <w:ind w:left="3600" w:hanging="360"/>
      </w:pPr>
    </w:lvl>
    <w:lvl w:ilvl="5" w:tplc="AC826198" w:tentative="1">
      <w:start w:val="1"/>
      <w:numFmt w:val="lowerRoman"/>
      <w:lvlText w:val="%6."/>
      <w:lvlJc w:val="right"/>
      <w:pPr>
        <w:ind w:left="4320" w:hanging="180"/>
      </w:pPr>
    </w:lvl>
    <w:lvl w:ilvl="6" w:tplc="5880BE6E" w:tentative="1">
      <w:start w:val="1"/>
      <w:numFmt w:val="decimal"/>
      <w:lvlText w:val="%7."/>
      <w:lvlJc w:val="left"/>
      <w:pPr>
        <w:ind w:left="5040" w:hanging="360"/>
      </w:pPr>
    </w:lvl>
    <w:lvl w:ilvl="7" w:tplc="F2EA9AA2" w:tentative="1">
      <w:start w:val="1"/>
      <w:numFmt w:val="lowerLetter"/>
      <w:lvlText w:val="%8."/>
      <w:lvlJc w:val="left"/>
      <w:pPr>
        <w:ind w:left="5760" w:hanging="360"/>
      </w:pPr>
    </w:lvl>
    <w:lvl w:ilvl="8" w:tplc="B72A33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F3189BC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6385580">
      <w:start w:val="1"/>
      <w:numFmt w:val="lowerLetter"/>
      <w:lvlText w:val="%2."/>
      <w:lvlJc w:val="left"/>
      <w:pPr>
        <w:ind w:left="1365" w:hanging="360"/>
      </w:pPr>
    </w:lvl>
    <w:lvl w:ilvl="2" w:tplc="7750B84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CFC91CC" w:tentative="1">
      <w:start w:val="1"/>
      <w:numFmt w:val="decimal"/>
      <w:lvlText w:val="%4."/>
      <w:lvlJc w:val="left"/>
      <w:pPr>
        <w:ind w:left="2805" w:hanging="360"/>
      </w:pPr>
    </w:lvl>
    <w:lvl w:ilvl="4" w:tplc="E99C9668" w:tentative="1">
      <w:start w:val="1"/>
      <w:numFmt w:val="lowerLetter"/>
      <w:lvlText w:val="%5."/>
      <w:lvlJc w:val="left"/>
      <w:pPr>
        <w:ind w:left="3525" w:hanging="360"/>
      </w:pPr>
    </w:lvl>
    <w:lvl w:ilvl="5" w:tplc="81181CE8" w:tentative="1">
      <w:start w:val="1"/>
      <w:numFmt w:val="lowerRoman"/>
      <w:lvlText w:val="%6."/>
      <w:lvlJc w:val="right"/>
      <w:pPr>
        <w:ind w:left="4245" w:hanging="180"/>
      </w:pPr>
    </w:lvl>
    <w:lvl w:ilvl="6" w:tplc="70062FF0" w:tentative="1">
      <w:start w:val="1"/>
      <w:numFmt w:val="decimal"/>
      <w:lvlText w:val="%7."/>
      <w:lvlJc w:val="left"/>
      <w:pPr>
        <w:ind w:left="4965" w:hanging="360"/>
      </w:pPr>
    </w:lvl>
    <w:lvl w:ilvl="7" w:tplc="5E240F6E" w:tentative="1">
      <w:start w:val="1"/>
      <w:numFmt w:val="lowerLetter"/>
      <w:lvlText w:val="%8."/>
      <w:lvlJc w:val="left"/>
      <w:pPr>
        <w:ind w:left="5685" w:hanging="360"/>
      </w:pPr>
    </w:lvl>
    <w:lvl w:ilvl="8" w:tplc="644E9A0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CD942A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D26EB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9A1D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74072F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7FCB6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1D86E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D181F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D8009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E8CCB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025014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87CA19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C8CDF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820EE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160F8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9432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EEAE1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4E830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21C10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80802D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FB8EA5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587D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7EA851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F26BF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B88C6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9326A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485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9D890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516787B"/>
    <w:multiLevelType w:val="hybridMultilevel"/>
    <w:tmpl w:val="8132DE18"/>
    <w:lvl w:ilvl="0" w:tplc="D48484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ACBEA0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2ACF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1411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C8D4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0AF2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E263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EED8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F48E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EF565F86">
      <w:start w:val="1"/>
      <w:numFmt w:val="upperLetter"/>
      <w:lvlText w:val="%1."/>
      <w:lvlJc w:val="left"/>
      <w:pPr>
        <w:ind w:left="720" w:hanging="360"/>
      </w:pPr>
    </w:lvl>
    <w:lvl w:ilvl="1" w:tplc="12886BBC" w:tentative="1">
      <w:start w:val="1"/>
      <w:numFmt w:val="lowerLetter"/>
      <w:lvlText w:val="%2."/>
      <w:lvlJc w:val="left"/>
      <w:pPr>
        <w:ind w:left="1440" w:hanging="360"/>
      </w:pPr>
    </w:lvl>
    <w:lvl w:ilvl="2" w:tplc="8912E2E0" w:tentative="1">
      <w:start w:val="1"/>
      <w:numFmt w:val="lowerRoman"/>
      <w:lvlText w:val="%3."/>
      <w:lvlJc w:val="right"/>
      <w:pPr>
        <w:ind w:left="2160" w:hanging="180"/>
      </w:pPr>
    </w:lvl>
    <w:lvl w:ilvl="3" w:tplc="5ED8062E" w:tentative="1">
      <w:start w:val="1"/>
      <w:numFmt w:val="decimal"/>
      <w:lvlText w:val="%4."/>
      <w:lvlJc w:val="left"/>
      <w:pPr>
        <w:ind w:left="2880" w:hanging="360"/>
      </w:pPr>
    </w:lvl>
    <w:lvl w:ilvl="4" w:tplc="51AA681E" w:tentative="1">
      <w:start w:val="1"/>
      <w:numFmt w:val="lowerLetter"/>
      <w:lvlText w:val="%5."/>
      <w:lvlJc w:val="left"/>
      <w:pPr>
        <w:ind w:left="3600" w:hanging="360"/>
      </w:pPr>
    </w:lvl>
    <w:lvl w:ilvl="5" w:tplc="B5EE0DAA" w:tentative="1">
      <w:start w:val="1"/>
      <w:numFmt w:val="lowerRoman"/>
      <w:lvlText w:val="%6."/>
      <w:lvlJc w:val="right"/>
      <w:pPr>
        <w:ind w:left="4320" w:hanging="180"/>
      </w:pPr>
    </w:lvl>
    <w:lvl w:ilvl="6" w:tplc="97204448" w:tentative="1">
      <w:start w:val="1"/>
      <w:numFmt w:val="decimal"/>
      <w:lvlText w:val="%7."/>
      <w:lvlJc w:val="left"/>
      <w:pPr>
        <w:ind w:left="5040" w:hanging="360"/>
      </w:pPr>
    </w:lvl>
    <w:lvl w:ilvl="7" w:tplc="D5F0D444" w:tentative="1">
      <w:start w:val="1"/>
      <w:numFmt w:val="lowerLetter"/>
      <w:lvlText w:val="%8."/>
      <w:lvlJc w:val="left"/>
      <w:pPr>
        <w:ind w:left="5760" w:hanging="360"/>
      </w:pPr>
    </w:lvl>
    <w:lvl w:ilvl="8" w:tplc="DFA089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CAF2380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BDA7B06" w:tentative="1">
      <w:start w:val="1"/>
      <w:numFmt w:val="lowerLetter"/>
      <w:lvlText w:val="%2."/>
      <w:lvlJc w:val="left"/>
      <w:pPr>
        <w:ind w:left="1800" w:hanging="360"/>
      </w:pPr>
    </w:lvl>
    <w:lvl w:ilvl="2" w:tplc="192AC952" w:tentative="1">
      <w:start w:val="1"/>
      <w:numFmt w:val="lowerRoman"/>
      <w:lvlText w:val="%3."/>
      <w:lvlJc w:val="right"/>
      <w:pPr>
        <w:ind w:left="2520" w:hanging="180"/>
      </w:pPr>
    </w:lvl>
    <w:lvl w:ilvl="3" w:tplc="F96C497E" w:tentative="1">
      <w:start w:val="1"/>
      <w:numFmt w:val="decimal"/>
      <w:lvlText w:val="%4."/>
      <w:lvlJc w:val="left"/>
      <w:pPr>
        <w:ind w:left="3240" w:hanging="360"/>
      </w:pPr>
    </w:lvl>
    <w:lvl w:ilvl="4" w:tplc="BCCC7894" w:tentative="1">
      <w:start w:val="1"/>
      <w:numFmt w:val="lowerLetter"/>
      <w:lvlText w:val="%5."/>
      <w:lvlJc w:val="left"/>
      <w:pPr>
        <w:ind w:left="3960" w:hanging="360"/>
      </w:pPr>
    </w:lvl>
    <w:lvl w:ilvl="5" w:tplc="43D6D8EA" w:tentative="1">
      <w:start w:val="1"/>
      <w:numFmt w:val="lowerRoman"/>
      <w:lvlText w:val="%6."/>
      <w:lvlJc w:val="right"/>
      <w:pPr>
        <w:ind w:left="4680" w:hanging="180"/>
      </w:pPr>
    </w:lvl>
    <w:lvl w:ilvl="6" w:tplc="1A383BA2" w:tentative="1">
      <w:start w:val="1"/>
      <w:numFmt w:val="decimal"/>
      <w:lvlText w:val="%7."/>
      <w:lvlJc w:val="left"/>
      <w:pPr>
        <w:ind w:left="5400" w:hanging="360"/>
      </w:pPr>
    </w:lvl>
    <w:lvl w:ilvl="7" w:tplc="11DEE124" w:tentative="1">
      <w:start w:val="1"/>
      <w:numFmt w:val="lowerLetter"/>
      <w:lvlText w:val="%8."/>
      <w:lvlJc w:val="left"/>
      <w:pPr>
        <w:ind w:left="6120" w:hanging="360"/>
      </w:pPr>
    </w:lvl>
    <w:lvl w:ilvl="8" w:tplc="D9F064A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5C6276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5BC0E08" w:tentative="1">
      <w:start w:val="1"/>
      <w:numFmt w:val="lowerLetter"/>
      <w:lvlText w:val="%2."/>
      <w:lvlJc w:val="left"/>
      <w:pPr>
        <w:ind w:left="1440" w:hanging="360"/>
      </w:pPr>
    </w:lvl>
    <w:lvl w:ilvl="2" w:tplc="B830959A" w:tentative="1">
      <w:start w:val="1"/>
      <w:numFmt w:val="lowerRoman"/>
      <w:lvlText w:val="%3."/>
      <w:lvlJc w:val="right"/>
      <w:pPr>
        <w:ind w:left="2160" w:hanging="180"/>
      </w:pPr>
    </w:lvl>
    <w:lvl w:ilvl="3" w:tplc="C0BCA852" w:tentative="1">
      <w:start w:val="1"/>
      <w:numFmt w:val="decimal"/>
      <w:lvlText w:val="%4."/>
      <w:lvlJc w:val="left"/>
      <w:pPr>
        <w:ind w:left="2880" w:hanging="360"/>
      </w:pPr>
    </w:lvl>
    <w:lvl w:ilvl="4" w:tplc="05362AC2" w:tentative="1">
      <w:start w:val="1"/>
      <w:numFmt w:val="lowerLetter"/>
      <w:lvlText w:val="%5."/>
      <w:lvlJc w:val="left"/>
      <w:pPr>
        <w:ind w:left="3600" w:hanging="360"/>
      </w:pPr>
    </w:lvl>
    <w:lvl w:ilvl="5" w:tplc="E2E27A58" w:tentative="1">
      <w:start w:val="1"/>
      <w:numFmt w:val="lowerRoman"/>
      <w:lvlText w:val="%6."/>
      <w:lvlJc w:val="right"/>
      <w:pPr>
        <w:ind w:left="4320" w:hanging="180"/>
      </w:pPr>
    </w:lvl>
    <w:lvl w:ilvl="6" w:tplc="1CF06FD2" w:tentative="1">
      <w:start w:val="1"/>
      <w:numFmt w:val="decimal"/>
      <w:lvlText w:val="%7."/>
      <w:lvlJc w:val="left"/>
      <w:pPr>
        <w:ind w:left="5040" w:hanging="360"/>
      </w:pPr>
    </w:lvl>
    <w:lvl w:ilvl="7" w:tplc="3D42990A" w:tentative="1">
      <w:start w:val="1"/>
      <w:numFmt w:val="lowerLetter"/>
      <w:lvlText w:val="%8."/>
      <w:lvlJc w:val="left"/>
      <w:pPr>
        <w:ind w:left="5760" w:hanging="360"/>
      </w:pPr>
    </w:lvl>
    <w:lvl w:ilvl="8" w:tplc="A1302A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A72029E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48EE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67E536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4703E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16AD8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7AE1E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F5240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42833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4E639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807A46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F5E373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6808C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54AC7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4AEC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A168D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32A6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83A28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A82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6F28CD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2F2C998" w:tentative="1">
      <w:start w:val="1"/>
      <w:numFmt w:val="lowerLetter"/>
      <w:lvlText w:val="%2."/>
      <w:lvlJc w:val="left"/>
      <w:pPr>
        <w:ind w:left="1440" w:hanging="360"/>
      </w:pPr>
    </w:lvl>
    <w:lvl w:ilvl="2" w:tplc="7E0650B0" w:tentative="1">
      <w:start w:val="1"/>
      <w:numFmt w:val="lowerRoman"/>
      <w:lvlText w:val="%3."/>
      <w:lvlJc w:val="right"/>
      <w:pPr>
        <w:ind w:left="2160" w:hanging="180"/>
      </w:pPr>
    </w:lvl>
    <w:lvl w:ilvl="3" w:tplc="0394BD70" w:tentative="1">
      <w:start w:val="1"/>
      <w:numFmt w:val="decimal"/>
      <w:lvlText w:val="%4."/>
      <w:lvlJc w:val="left"/>
      <w:pPr>
        <w:ind w:left="2880" w:hanging="360"/>
      </w:pPr>
    </w:lvl>
    <w:lvl w:ilvl="4" w:tplc="F64A1F46" w:tentative="1">
      <w:start w:val="1"/>
      <w:numFmt w:val="lowerLetter"/>
      <w:lvlText w:val="%5."/>
      <w:lvlJc w:val="left"/>
      <w:pPr>
        <w:ind w:left="3600" w:hanging="360"/>
      </w:pPr>
    </w:lvl>
    <w:lvl w:ilvl="5" w:tplc="0C743B90" w:tentative="1">
      <w:start w:val="1"/>
      <w:numFmt w:val="lowerRoman"/>
      <w:lvlText w:val="%6."/>
      <w:lvlJc w:val="right"/>
      <w:pPr>
        <w:ind w:left="4320" w:hanging="180"/>
      </w:pPr>
    </w:lvl>
    <w:lvl w:ilvl="6" w:tplc="68A2A9C8" w:tentative="1">
      <w:start w:val="1"/>
      <w:numFmt w:val="decimal"/>
      <w:lvlText w:val="%7."/>
      <w:lvlJc w:val="left"/>
      <w:pPr>
        <w:ind w:left="5040" w:hanging="360"/>
      </w:pPr>
    </w:lvl>
    <w:lvl w:ilvl="7" w:tplc="DB04CCF6" w:tentative="1">
      <w:start w:val="1"/>
      <w:numFmt w:val="lowerLetter"/>
      <w:lvlText w:val="%8."/>
      <w:lvlJc w:val="left"/>
      <w:pPr>
        <w:ind w:left="5760" w:hanging="360"/>
      </w:pPr>
    </w:lvl>
    <w:lvl w:ilvl="8" w:tplc="A85C546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4"/>
  </w:num>
  <w:num w:numId="18">
    <w:abstractNumId w:val="21"/>
  </w:num>
  <w:num w:numId="19">
    <w:abstractNumId w:val="16"/>
  </w:num>
  <w:num w:numId="20">
    <w:abstractNumId w:val="3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46768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6C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4724"/>
    <w:rsid w:val="001F56FA"/>
    <w:rsid w:val="002001C9"/>
    <w:rsid w:val="002017F4"/>
    <w:rsid w:val="00203268"/>
    <w:rsid w:val="002060E7"/>
    <w:rsid w:val="00211AB4"/>
    <w:rsid w:val="00222C09"/>
    <w:rsid w:val="0022513A"/>
    <w:rsid w:val="00227F62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3A2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3FEA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27DC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3E6F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D51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0E98"/>
    <w:rsid w:val="00531E1A"/>
    <w:rsid w:val="00531FDF"/>
    <w:rsid w:val="00532D54"/>
    <w:rsid w:val="00540889"/>
    <w:rsid w:val="00542049"/>
    <w:rsid w:val="00546675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0E45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65470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E6ADE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3EC8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A79AA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07A5"/>
    <w:rsid w:val="00A829A3"/>
    <w:rsid w:val="00A836A3"/>
    <w:rsid w:val="00A8631F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62ED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0FD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58F3"/>
    <w:rsid w:val="00BA7822"/>
    <w:rsid w:val="00BB3A78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872CB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64D39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0A7F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19C8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A6876"/>
    <w:rsid w:val="00EB1078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7827"/>
    <w:rsid w:val="00FB0546"/>
    <w:rsid w:val="00FB1DE3"/>
    <w:rsid w:val="00FB2E2C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6E5235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Kiemels">
    <w:name w:val="Emphasis"/>
    <w:basedOn w:val="Bekezdsalapbettpusa"/>
    <w:uiPriority w:val="20"/>
    <w:qFormat/>
    <w:rsid w:val="008C3EC8"/>
    <w:rPr>
      <w:i/>
      <w:iCs/>
    </w:rPr>
  </w:style>
  <w:style w:type="paragraph" w:customStyle="1" w:styleId="Standard">
    <w:name w:val="Standard"/>
    <w:qFormat/>
    <w:rsid w:val="00C872CB"/>
    <w:rPr>
      <w:rFonts w:ascii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29208C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29208C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29208C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29208C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29208C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29208C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29208C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29208C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1C2A22" w:rsidRDefault="0029208C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C2A22"/>
    <w:rsid w:val="0029208C"/>
    <w:rsid w:val="0041091A"/>
    <w:rsid w:val="0044242B"/>
    <w:rsid w:val="00453088"/>
    <w:rsid w:val="00563FD1"/>
    <w:rsid w:val="005803F7"/>
    <w:rsid w:val="00583D0B"/>
    <w:rsid w:val="006D6362"/>
    <w:rsid w:val="006D78AB"/>
    <w:rsid w:val="00752930"/>
    <w:rsid w:val="00993A01"/>
    <w:rsid w:val="00A73A7E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70780-E887-4EDB-A51D-4A311F596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562</Words>
  <Characters>3880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Burka Éva</cp:lastModifiedBy>
  <cp:revision>6</cp:revision>
  <cp:lastPrinted>2015-06-19T08:32:00Z</cp:lastPrinted>
  <dcterms:created xsi:type="dcterms:W3CDTF">2022-09-21T10:20:00Z</dcterms:created>
  <dcterms:modified xsi:type="dcterms:W3CDTF">2023-06-28T11:25:00Z</dcterms:modified>
</cp:coreProperties>
</file>