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B514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C43E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17852" w:rsidRDefault="000A094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C43E5" w:rsidRPr="00D17852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D178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C43E5" w:rsidRPr="00D17852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C43E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C43E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43E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A094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A094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43E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17852" w:rsidRDefault="00EC43E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785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1785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1785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17852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D1785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17852">
            <w:rPr>
              <w:rFonts w:ascii="Times New Roman" w:hAnsi="Times New Roman"/>
              <w:b/>
              <w:sz w:val="28"/>
            </w:rPr>
            <w:t>12</w:t>
          </w:r>
        </w:sdtContent>
      </w:sdt>
      <w:r w:rsidRPr="00D1785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1785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1785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9B3ED4" w:rsidRPr="00D17852"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D17852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D1785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17852" w:rsidRDefault="00EC43E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785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1785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17852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D1785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1785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C43E5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Pályázat kiírása a Nagy Diófa u. 34. szám alatti civil közösségi központ működtetésére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C43E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43E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EC43E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43E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43E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EC43E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17852" w:rsidRDefault="00EC43E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1785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1785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17852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B3ED4" w:rsidRDefault="00EC43E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B3ED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B3E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3ED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B3ED4">
        <w:rPr>
          <w:rFonts w:ascii="Times New Roman" w:hAnsi="Times New Roman"/>
          <w:b/>
          <w:bCs/>
          <w:sz w:val="24"/>
          <w:szCs w:val="24"/>
        </w:rPr>
        <w:t>egyszerű</w:t>
      </w:r>
      <w:r w:rsidRPr="009B3ED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124B7" w:rsidRPr="00D17852" w:rsidRDefault="00EC43E5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D17852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</w:t>
      </w:r>
      <w:r w:rsidR="00244B6E" w:rsidRPr="00D17852">
        <w:rPr>
          <w:rFonts w:ascii="Times New Roman" w:eastAsiaTheme="minorHAnsi" w:hAnsi="Times New Roman"/>
          <w:b/>
          <w:sz w:val="24"/>
          <w:szCs w:val="24"/>
          <w:lang w:eastAsia="en-US"/>
        </w:rPr>
        <w:t>isztelt Képviselő-testület!</w:t>
      </w:r>
    </w:p>
    <w:p w:rsidR="009B3ED4" w:rsidRDefault="00EC43E5" w:rsidP="003629AB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3629AB"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0026A6">
        <w:rPr>
          <w:rFonts w:ascii="Times New Roman" w:eastAsiaTheme="minorHAnsi" w:hAnsi="Times New Roman"/>
          <w:sz w:val="24"/>
          <w:szCs w:val="24"/>
          <w:lang w:eastAsia="en-US"/>
        </w:rPr>
        <w:t xml:space="preserve">34275/0/A/4 helyrajzi számon nyilvántartott, természetben a </w:t>
      </w:r>
      <w:r w:rsidR="0059700D">
        <w:rPr>
          <w:rFonts w:ascii="Times New Roman" w:eastAsiaTheme="minorHAnsi" w:hAnsi="Times New Roman"/>
          <w:sz w:val="24"/>
          <w:szCs w:val="24"/>
          <w:lang w:eastAsia="en-US"/>
        </w:rPr>
        <w:t>1072 Budapest</w:t>
      </w:r>
      <w:r w:rsidR="000026A6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="003629AB"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Nagy Diófa u. 34. </w:t>
      </w:r>
      <w:r w:rsidR="0059700D">
        <w:rPr>
          <w:rFonts w:ascii="Times New Roman" w:eastAsiaTheme="minorHAnsi" w:hAnsi="Times New Roman"/>
          <w:sz w:val="24"/>
          <w:szCs w:val="24"/>
          <w:lang w:eastAsia="en-US"/>
        </w:rPr>
        <w:t xml:space="preserve">fszt. 1. </w:t>
      </w:r>
      <w:r w:rsidR="003629AB"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szám alatt kialakított </w:t>
      </w:r>
      <w:r w:rsidR="009B3ED4">
        <w:rPr>
          <w:rFonts w:ascii="Times New Roman" w:eastAsiaTheme="minorHAnsi" w:hAnsi="Times New Roman"/>
          <w:sz w:val="24"/>
          <w:szCs w:val="24"/>
          <w:lang w:eastAsia="en-US"/>
        </w:rPr>
        <w:t>c</w:t>
      </w:r>
      <w:r w:rsidR="003629AB" w:rsidRPr="00A577A7">
        <w:rPr>
          <w:rFonts w:ascii="Times New Roman" w:eastAsiaTheme="minorHAnsi" w:hAnsi="Times New Roman"/>
          <w:sz w:val="24"/>
          <w:szCs w:val="24"/>
          <w:lang w:eastAsia="en-US"/>
        </w:rPr>
        <w:t>ivil közösségi központ működtetésére a Képviselő-testület 131/2022. (V.25.) határozata alapján pályázati felhívás került közzétételre (előterjesztés 1. melléklet). A pályázat elbírálása során a Képviselő-testület 204/2022. (VII.13.) határozatával a Slam Poetry Magyarország Egyesület pályázatát nyilvánította nyertes pályázatnak (előterjesztés 2. melléklete), amely alapján az Önkormányzat együttműködési megállapodást kötött az Egyesülettel (előterjesztés 3. melléklete)</w:t>
      </w:r>
      <w:r w:rsidR="00C728C2"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 2022. október 14. napján egy év határozott időtartamra</w:t>
      </w:r>
      <w:r w:rsidR="003629AB" w:rsidRPr="00A577A7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C728C2"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244B6E" w:rsidRPr="00A577A7" w:rsidRDefault="00C728C2" w:rsidP="003629AB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>A civil közösségi központ a megállapodás V.1. pontja alapj</w:t>
      </w:r>
      <w:r w:rsidR="00A577A7" w:rsidRPr="00A577A7">
        <w:rPr>
          <w:rFonts w:ascii="Times New Roman" w:eastAsiaTheme="minorHAnsi" w:hAnsi="Times New Roman"/>
          <w:sz w:val="24"/>
          <w:szCs w:val="24"/>
          <w:lang w:eastAsia="en-US"/>
        </w:rPr>
        <w:t>án lefolytatott névadó pályázat</w:t>
      </w: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 eredményeképp a Klaudió Civil Központ nevet viseli. </w:t>
      </w:r>
    </w:p>
    <w:p w:rsidR="003629AB" w:rsidRPr="00D17852" w:rsidRDefault="00EC43E5" w:rsidP="00C728C2">
      <w:pPr>
        <w:spacing w:after="160" w:line="259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pályázati felhívás </w:t>
      </w:r>
      <w:r w:rsidR="00BD7386"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II. 2.1 pontja és az együttműködési megállapodás III. 4. pontja értelmében </w:t>
      </w:r>
      <w:r w:rsidR="00C728C2" w:rsidRPr="00D17852">
        <w:rPr>
          <w:rFonts w:ascii="Times New Roman" w:eastAsiaTheme="minorHAnsi" w:hAnsi="Times New Roman"/>
          <w:i/>
          <w:sz w:val="24"/>
          <w:szCs w:val="24"/>
          <w:lang w:eastAsia="en-US"/>
        </w:rPr>
        <w:t>„Amennyiben a szerződés hatályának megszűnésétől számított 90 napot megelőzően egyik fél sem kezdeményezi a megállapodás megszüntetését, a megállapodás további négy év időtartamra automatikusan meghosszabbodik. Ennek tényéről az Önkormányzat írásban értesíti az Egyesületet.”</w:t>
      </w:r>
    </w:p>
    <w:p w:rsidR="00C728C2" w:rsidRDefault="00EC43E5" w:rsidP="00C728C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A fentiek alapján javaslom a megállapodás megszüntetését és új pályázat kiírását </w:t>
      </w:r>
      <w:r w:rsidR="000026A6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proofErr w:type="spellStart"/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>Klaudió</w:t>
      </w:r>
      <w:proofErr w:type="spellEnd"/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 Civil Központ üzemeltetésére a határozati javas</w:t>
      </w:r>
      <w:r w:rsidR="008A3E30">
        <w:rPr>
          <w:rFonts w:ascii="Times New Roman" w:eastAsiaTheme="minorHAnsi" w:hAnsi="Times New Roman"/>
          <w:sz w:val="24"/>
          <w:szCs w:val="24"/>
          <w:lang w:eastAsia="en-US"/>
        </w:rPr>
        <w:t>lat 1</w:t>
      </w:r>
      <w:r w:rsidR="009B3ED4">
        <w:rPr>
          <w:rFonts w:ascii="Times New Roman" w:eastAsiaTheme="minorHAnsi" w:hAnsi="Times New Roman"/>
          <w:sz w:val="24"/>
          <w:szCs w:val="24"/>
          <w:lang w:eastAsia="en-US"/>
        </w:rPr>
        <w:t>-6</w:t>
      </w:r>
      <w:r w:rsidR="008A3E30">
        <w:rPr>
          <w:rFonts w:ascii="Times New Roman" w:eastAsiaTheme="minorHAnsi" w:hAnsi="Times New Roman"/>
          <w:sz w:val="24"/>
          <w:szCs w:val="24"/>
          <w:lang w:eastAsia="en-US"/>
        </w:rPr>
        <w:t>. melléklete szerint.</w:t>
      </w:r>
    </w:p>
    <w:p w:rsidR="000026A6" w:rsidRDefault="00D109C0" w:rsidP="00C728C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EC43E5" w:rsidRPr="008A3E30">
        <w:rPr>
          <w:rFonts w:ascii="Times New Roman" w:eastAsiaTheme="minorHAnsi" w:hAnsi="Times New Roman"/>
          <w:sz w:val="24"/>
          <w:szCs w:val="24"/>
          <w:lang w:eastAsia="en-US"/>
        </w:rPr>
        <w:t xml:space="preserve"> nemzeti vagyonról szóló 2011. évi CXCVI. törvény 11. § (16) bekezdése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irányadó az ingatlan hasznosítása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tekintetében </w:t>
      </w:r>
      <w:r w:rsidR="000026A6">
        <w:rPr>
          <w:rFonts w:ascii="Times New Roman" w:eastAsiaTheme="minorHAnsi" w:hAnsi="Times New Roman"/>
          <w:sz w:val="24"/>
          <w:szCs w:val="24"/>
          <w:lang w:eastAsia="en-US"/>
        </w:rPr>
        <w:t>:</w:t>
      </w:r>
      <w:proofErr w:type="gramEnd"/>
    </w:p>
    <w:p w:rsidR="000026A6" w:rsidRDefault="000026A6" w:rsidP="00F04C5E">
      <w:pPr>
        <w:pStyle w:val="uj"/>
        <w:spacing w:before="0" w:beforeAutospacing="0" w:after="0" w:afterAutospacing="0" w:line="276" w:lineRule="auto"/>
        <w:jc w:val="both"/>
        <w:rPr>
          <w:rFonts w:eastAsiaTheme="minorHAnsi"/>
          <w:i/>
          <w:lang w:eastAsia="en-US"/>
        </w:rPr>
      </w:pPr>
      <w:r w:rsidRPr="00F04C5E">
        <w:rPr>
          <w:rFonts w:eastAsiaTheme="minorHAnsi"/>
          <w:i/>
          <w:lang w:eastAsia="en-US"/>
        </w:rPr>
        <w:t>„11.§ (16) Törvényben, valamint a helyi önkormányzat tulajdonában álló nemzeti vagyon tekintetében törvényben vagy a helyi önkormányzat rendeletében meghatározott értékhatár feletti nemzeti vagyont hasznosítani – ha törvény kivételt nem tesz – csak versenyeztetés útján, az összességében legelőnyösebb ajánlatot tevő részére, a szolgáltatás és ellenszolgáltatás értékarányosságával lehet.”</w:t>
      </w:r>
    </w:p>
    <w:p w:rsidR="00F04C5E" w:rsidRPr="00F04C5E" w:rsidRDefault="00F04C5E" w:rsidP="00F04C5E">
      <w:pPr>
        <w:pStyle w:val="uj"/>
        <w:spacing w:before="0" w:beforeAutospacing="0" w:after="0" w:afterAutospacing="0" w:line="276" w:lineRule="auto"/>
        <w:jc w:val="both"/>
        <w:rPr>
          <w:rFonts w:eastAsiaTheme="minorHAnsi"/>
          <w:i/>
          <w:lang w:eastAsia="en-US"/>
        </w:rPr>
      </w:pPr>
    </w:p>
    <w:p w:rsidR="006C3527" w:rsidRDefault="006C3527" w:rsidP="00F04C5E">
      <w:pPr>
        <w:pStyle w:val="Cmsor1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F04C5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Budapest Főváros VII. Kerület Erzsébetváros Önkormányzatát megillető tulajdonosi jogok gyakorlása és a tulajdonában álló vagyonnal való gazdálkodás szabályairól szóló, Budapest Főváros VII. Kerület Erzsébetváros Önkormányzat Képviselő-testületének 11/2012. (III.26.) önkormányzati rendelete 5.§ (2) bekezdése alapján: </w:t>
      </w:r>
    </w:p>
    <w:p w:rsidR="00F04C5E" w:rsidRPr="00F04C5E" w:rsidRDefault="00F04C5E" w:rsidP="00F04C5E">
      <w:pPr>
        <w:spacing w:after="0"/>
        <w:rPr>
          <w:lang w:eastAsia="en-US"/>
        </w:rPr>
      </w:pPr>
    </w:p>
    <w:p w:rsidR="006C3527" w:rsidRPr="00F04C5E" w:rsidRDefault="006C3527" w:rsidP="00F04C5E">
      <w:pPr>
        <w:pStyle w:val="Cmsor1"/>
        <w:spacing w:before="0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F04C5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5. § (2)</w:t>
      </w:r>
      <w:r w:rsidR="00F04C5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F04C5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A Képviselő-testület gyakorolja a tulajdonosi jogokat</w:t>
      </w:r>
    </w:p>
    <w:p w:rsidR="006C3527" w:rsidRPr="00F04C5E" w:rsidRDefault="006C3527" w:rsidP="00F04C5E">
      <w:pPr>
        <w:shd w:val="clear" w:color="auto" w:fill="FFFFFF"/>
        <w:spacing w:after="0"/>
        <w:ind w:firstLine="181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F04C5E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a) a nettó ötvenmillió forint forgalmi értéket meghaladó vagyonelemről, vagy vagyonösszességről – a továbbiakban együtt: vagyonról – rendelkező döntések </w:t>
      </w:r>
      <w:proofErr w:type="gramStart"/>
      <w:r w:rsidRPr="00F04C5E">
        <w:rPr>
          <w:rFonts w:ascii="Times New Roman" w:eastAsiaTheme="minorHAnsi" w:hAnsi="Times New Roman"/>
          <w:i/>
          <w:sz w:val="24"/>
          <w:szCs w:val="24"/>
          <w:lang w:eastAsia="en-US"/>
        </w:rPr>
        <w:t>(tulajdonjog</w:t>
      </w:r>
      <w:proofErr w:type="gramEnd"/>
      <w:r w:rsidRPr="00F04C5E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F04C5E">
        <w:rPr>
          <w:rFonts w:ascii="Times New Roman" w:eastAsiaTheme="minorHAnsi" w:hAnsi="Times New Roman"/>
          <w:i/>
          <w:sz w:val="24"/>
          <w:szCs w:val="24"/>
          <w:lang w:eastAsia="en-US"/>
        </w:rPr>
        <w:t>nem</w:t>
      </w:r>
      <w:proofErr w:type="gramEnd"/>
      <w:r w:rsidRPr="00F04C5E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nevesített tulajdonosi nyilatkozatok megtételét) esetében;</w:t>
      </w:r>
    </w:p>
    <w:p w:rsidR="00F04C5E" w:rsidRPr="00F04C5E" w:rsidRDefault="00F04C5E" w:rsidP="00F04C5E">
      <w:pPr>
        <w:shd w:val="clear" w:color="auto" w:fill="FFFFFF"/>
        <w:spacing w:after="0"/>
        <w:ind w:firstLine="18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577A7" w:rsidRPr="00A577A7" w:rsidRDefault="00EC43E5" w:rsidP="00C728C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</w:t>
      </w:r>
      <w:r w:rsidR="0059700D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 az előterjesztés megtárgyalására és a határozati javaslat elfogadására.</w:t>
      </w:r>
    </w:p>
    <w:p w:rsidR="009B3ED4" w:rsidRDefault="009B3ED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577A7" w:rsidRDefault="00EC43E5" w:rsidP="009B3ED4">
      <w:pPr>
        <w:spacing w:after="160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</w:p>
    <w:p w:rsidR="00A577A7" w:rsidRPr="002E227C" w:rsidRDefault="00EC43E5" w:rsidP="00A577A7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./2023. (VI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I.12</w:t>
      </w:r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.) határozata 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a </w:t>
      </w:r>
      <w:r w:rsidR="00EE15B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Klaudió C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ivil </w:t>
      </w:r>
      <w:r w:rsidR="00EE15B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özpont működtetéséről</w:t>
      </w:r>
    </w:p>
    <w:p w:rsidR="00A577A7" w:rsidRDefault="00EC43E5" w:rsidP="00A577A7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326E7F" w:rsidRDefault="00D109C0" w:rsidP="00326E7F">
      <w:pPr>
        <w:numPr>
          <w:ilvl w:val="0"/>
          <w:numId w:val="21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EC43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EE15BB">
        <w:rPr>
          <w:rFonts w:ascii="Times New Roman" w:eastAsia="Calibri" w:hAnsi="Times New Roman"/>
          <w:sz w:val="24"/>
          <w:szCs w:val="24"/>
          <w:lang w:eastAsia="en-US"/>
        </w:rPr>
        <w:t>Klaudió</w:t>
      </w:r>
      <w:proofErr w:type="spellEnd"/>
      <w:r w:rsidR="00EE15BB">
        <w:rPr>
          <w:rFonts w:ascii="Times New Roman" w:eastAsia="Calibri" w:hAnsi="Times New Roman"/>
          <w:sz w:val="24"/>
          <w:szCs w:val="24"/>
          <w:lang w:eastAsia="en-US"/>
        </w:rPr>
        <w:t xml:space="preserve"> Civil Központ (1072 Budapest, Nagy Diófa u. 34.) működtetése </w:t>
      </w:r>
      <w:r w:rsidR="00EC43E5">
        <w:rPr>
          <w:rFonts w:ascii="Times New Roman" w:eastAsia="Calibri" w:hAnsi="Times New Roman"/>
          <w:sz w:val="24"/>
          <w:szCs w:val="24"/>
          <w:lang w:eastAsia="en-US"/>
        </w:rPr>
        <w:t xml:space="preserve">tárgyában 2022. október 14. napján </w:t>
      </w:r>
      <w:r w:rsidR="00524B0D">
        <w:rPr>
          <w:rFonts w:ascii="Times New Roman" w:eastAsia="Calibri" w:hAnsi="Times New Roman"/>
          <w:sz w:val="24"/>
          <w:szCs w:val="24"/>
          <w:lang w:eastAsia="en-US"/>
        </w:rPr>
        <w:t xml:space="preserve">a Slam Poetry Magyarország Egyesülettel </w:t>
      </w:r>
      <w:r w:rsidR="00EC43E5">
        <w:rPr>
          <w:rFonts w:ascii="Times New Roman" w:eastAsia="Calibri" w:hAnsi="Times New Roman"/>
          <w:sz w:val="24"/>
          <w:szCs w:val="24"/>
          <w:lang w:eastAsia="en-US"/>
        </w:rPr>
        <w:t>megkötött együttműködési megállapodást a megállapodás III.1. pontja szerinti időtartam lejártát követően nem hosszabbítja meg.</w:t>
      </w:r>
    </w:p>
    <w:p w:rsidR="00326E7F" w:rsidRPr="00326E7F" w:rsidRDefault="00EC43E5" w:rsidP="00326E7F">
      <w:pPr>
        <w:numPr>
          <w:ilvl w:val="0"/>
          <w:numId w:val="21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26E7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524B0D">
        <w:rPr>
          <w:rFonts w:ascii="Times New Roman" w:eastAsiaTheme="minorHAnsi" w:hAnsi="Times New Roman" w:cstheme="minorBidi"/>
          <w:sz w:val="24"/>
          <w:szCs w:val="24"/>
          <w:lang w:eastAsia="en-US"/>
        </w:rPr>
        <w:t>civil közösségi k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özpont</w:t>
      </w:r>
      <w:r w:rsidRPr="00326E7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működtetésére vonatkozóan pályázati felhívást tesz közzé a határozat 1. melléklete szerinti tartalommal. </w:t>
      </w:r>
    </w:p>
    <w:p w:rsidR="00326E7F" w:rsidRPr="00C70718" w:rsidRDefault="00EC43E5" w:rsidP="00326E7F">
      <w:pPr>
        <w:numPr>
          <w:ilvl w:val="0"/>
          <w:numId w:val="21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1" w:name="_GoBack"/>
      <w:bookmarkEnd w:id="1"/>
      <w:r w:rsidRPr="00326E7F">
        <w:rPr>
          <w:rFonts w:ascii="Times New Roman" w:eastAsiaTheme="minorHAnsi" w:hAnsi="Times New Roman" w:cstheme="minorBidi"/>
          <w:sz w:val="24"/>
          <w:szCs w:val="24"/>
          <w:lang w:eastAsia="en-US"/>
        </w:rPr>
        <w:t>a pályázati felhívások helyben szokásos módon történő közzétételéről a Hum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ánszolgáltató Iroda gondoskodik.</w:t>
      </w:r>
    </w:p>
    <w:p w:rsidR="00C70718" w:rsidRPr="00326E7F" w:rsidRDefault="00C70718" w:rsidP="00326E7F">
      <w:pPr>
        <w:numPr>
          <w:ilvl w:val="0"/>
          <w:numId w:val="21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65B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nyertes pályázóval kötendő szerződés megkötéséhez szükséges fedezet</w:t>
      </w:r>
      <w:r w:rsidR="00350B7C"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 xml:space="preserve"> a 2023. évi költségvetés 5701 Egyéb működési célú támogatások államháztartáson belülre előirányzaton </w:t>
      </w:r>
      <w:r w:rsidR="00826263">
        <w:rPr>
          <w:rFonts w:ascii="Times New Roman" w:hAnsi="Times New Roman"/>
          <w:sz w:val="24"/>
          <w:szCs w:val="24"/>
        </w:rPr>
        <w:t>a „</w:t>
      </w:r>
      <w:proofErr w:type="spellStart"/>
      <w:r w:rsidR="00826263">
        <w:rPr>
          <w:rFonts w:ascii="Times New Roman" w:hAnsi="Times New Roman"/>
          <w:sz w:val="24"/>
          <w:szCs w:val="24"/>
        </w:rPr>
        <w:t>Slam</w:t>
      </w:r>
      <w:proofErr w:type="spellEnd"/>
      <w:r w:rsidR="008262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6263">
        <w:rPr>
          <w:rFonts w:ascii="Times New Roman" w:hAnsi="Times New Roman"/>
          <w:sz w:val="24"/>
          <w:szCs w:val="24"/>
        </w:rPr>
        <w:t>Poetry</w:t>
      </w:r>
      <w:proofErr w:type="spellEnd"/>
      <w:r w:rsidR="00826263">
        <w:rPr>
          <w:rFonts w:ascii="Times New Roman" w:hAnsi="Times New Roman"/>
          <w:sz w:val="24"/>
          <w:szCs w:val="24"/>
        </w:rPr>
        <w:t xml:space="preserve"> Magyarország Egyesület támogatása (civil közösségi központ működése)” sor</w:t>
      </w:r>
      <w:r w:rsidR="00350B7C">
        <w:rPr>
          <w:rFonts w:ascii="Times New Roman" w:hAnsi="Times New Roman"/>
          <w:sz w:val="24"/>
          <w:szCs w:val="24"/>
        </w:rPr>
        <w:t>ról átcsoportosítással biztosítja</w:t>
      </w:r>
      <w:r>
        <w:rPr>
          <w:rFonts w:ascii="Times New Roman" w:hAnsi="Times New Roman"/>
          <w:sz w:val="24"/>
          <w:szCs w:val="24"/>
        </w:rPr>
        <w:t>.</w:t>
      </w:r>
    </w:p>
    <w:p w:rsidR="00326E7F" w:rsidRPr="00C711C8" w:rsidRDefault="00326E7F" w:rsidP="00326E7F">
      <w:pPr>
        <w:spacing w:after="12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26E7F" w:rsidRPr="00C711C8" w:rsidRDefault="00EC43E5" w:rsidP="00326E7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711C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Felelős:</w:t>
      </w:r>
      <w:r w:rsidRPr="00C711C8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Niedermüller Péter polgármester</w:t>
      </w:r>
    </w:p>
    <w:p w:rsidR="00326E7F" w:rsidRPr="00C711C8" w:rsidRDefault="00EC43E5" w:rsidP="00326E7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711C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C711C8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 w:rsidRPr="00C711C8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2023. július 15.</w:t>
      </w:r>
    </w:p>
    <w:p w:rsidR="00326E7F" w:rsidRPr="00A577A7" w:rsidRDefault="00326E7F" w:rsidP="00326E7F">
      <w:pPr>
        <w:spacing w:after="160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:rsidR="004316D7" w:rsidRPr="00FE59B2" w:rsidRDefault="00EC43E5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június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EC43E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1864E4" w:rsidRPr="00036EED" w:rsidRDefault="00EC43E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E2CF1" w:rsidRDefault="009B3E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B3ED4">
        <w:rPr>
          <w:rFonts w:ascii="Times New Roman" w:hAnsi="Times New Roman"/>
          <w:b/>
          <w:sz w:val="24"/>
          <w:szCs w:val="24"/>
        </w:rPr>
        <w:t>Mellékletek:</w:t>
      </w:r>
    </w:p>
    <w:p w:rsidR="009B3ED4" w:rsidRPr="009B3ED4" w:rsidRDefault="009B3E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ED4" w:rsidRDefault="009B3ED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B3ED4">
        <w:rPr>
          <w:rFonts w:ascii="Times New Roman" w:hAnsi="Times New Roman"/>
          <w:sz w:val="24"/>
          <w:szCs w:val="24"/>
          <w:u w:val="single"/>
        </w:rPr>
        <w:t>Előterjesztés melléklete</w:t>
      </w:r>
    </w:p>
    <w:p w:rsidR="009B3ED4" w:rsidRPr="009B3ED4" w:rsidRDefault="009B3ED4" w:rsidP="009B3ED4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131/2022. (V.25.) határozat és pályázati felhívás</w:t>
      </w:r>
    </w:p>
    <w:p w:rsidR="009B3ED4" w:rsidRPr="009B3ED4" w:rsidRDefault="009B3ED4" w:rsidP="009B3ED4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04/2022. (VII.13.) határozat</w:t>
      </w:r>
    </w:p>
    <w:p w:rsidR="009B3ED4" w:rsidRPr="009B3ED4" w:rsidRDefault="009B3ED4" w:rsidP="009B3ED4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Együttműködési megállapodás</w:t>
      </w:r>
    </w:p>
    <w:p w:rsidR="009B3ED4" w:rsidRDefault="009B3ED4" w:rsidP="009B3E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3ED4" w:rsidRPr="009B3ED4" w:rsidRDefault="009B3ED4" w:rsidP="009B3ED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B3ED4">
        <w:rPr>
          <w:rFonts w:ascii="Times New Roman" w:hAnsi="Times New Roman"/>
          <w:sz w:val="24"/>
          <w:szCs w:val="24"/>
          <w:u w:val="single"/>
        </w:rPr>
        <w:t>Határozati javaslat melléklete:</w:t>
      </w:r>
    </w:p>
    <w:p w:rsidR="009B3ED4" w:rsidRPr="00D02FE6" w:rsidRDefault="009B3ED4" w:rsidP="009B3ED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2FE6">
        <w:rPr>
          <w:rFonts w:ascii="Times New Roman" w:eastAsiaTheme="minorHAnsi" w:hAnsi="Times New Roman" w:cstheme="minorBidi"/>
          <w:sz w:val="24"/>
          <w:szCs w:val="24"/>
          <w:lang w:eastAsia="en-US"/>
        </w:rPr>
        <w:t>melléklet: Pályázati felhívás</w:t>
      </w:r>
      <w:r w:rsidR="00D109C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és mellékletei</w:t>
      </w:r>
    </w:p>
    <w:p w:rsidR="009B3ED4" w:rsidRPr="00D252E9" w:rsidRDefault="00D109C0" w:rsidP="00D109C0">
      <w:pPr>
        <w:spacing w:after="0" w:line="240" w:lineRule="auto"/>
        <w:ind w:left="64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(</w:t>
      </w:r>
      <w:r w:rsidR="009B3ED4">
        <w:rPr>
          <w:rFonts w:ascii="Times New Roman" w:eastAsiaTheme="minorHAnsi" w:hAnsi="Times New Roman" w:cstheme="minorBidi"/>
          <w:sz w:val="24"/>
          <w:szCs w:val="24"/>
          <w:lang w:eastAsia="en-US"/>
        </w:rPr>
        <w:t>Alaprajz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r w:rsidR="009B3ED4" w:rsidRPr="00D02FE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9B3ED4">
        <w:rPr>
          <w:rFonts w:ascii="Times New Roman" w:eastAsiaTheme="minorHAnsi" w:hAnsi="Times New Roman" w:cstheme="minorBidi"/>
          <w:sz w:val="24"/>
          <w:szCs w:val="24"/>
          <w:lang w:eastAsia="en-US"/>
        </w:rPr>
        <w:t>Pályázati adatlap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9B3ED4">
        <w:rPr>
          <w:rFonts w:ascii="Times New Roman" w:eastAsiaTheme="minorHAnsi" w:hAnsi="Times New Roman" w:cstheme="minorBidi"/>
          <w:sz w:val="24"/>
          <w:szCs w:val="24"/>
          <w:lang w:eastAsia="en-US"/>
        </w:rPr>
        <w:t>Összeférhetetlenségi nyilatkozat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r w:rsidR="009B3ED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Közzétételi kérelem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</w:t>
      </w:r>
      <w:r w:rsidR="009B3ED4" w:rsidRPr="00D252E9">
        <w:rPr>
          <w:rFonts w:ascii="Times New Roman" w:eastAsiaTheme="minorHAnsi" w:hAnsi="Times New Roman" w:cstheme="minorBidi"/>
          <w:sz w:val="24"/>
          <w:szCs w:val="24"/>
          <w:lang w:eastAsia="en-US"/>
        </w:rPr>
        <w:t>Átláthatósági nyilatkozat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)</w:t>
      </w:r>
    </w:p>
    <w:sectPr w:rsidR="009B3ED4" w:rsidRPr="00D252E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941" w:rsidRDefault="000A0941">
      <w:pPr>
        <w:spacing w:after="0" w:line="240" w:lineRule="auto"/>
      </w:pPr>
      <w:r>
        <w:separator/>
      </w:r>
    </w:p>
  </w:endnote>
  <w:endnote w:type="continuationSeparator" w:id="0">
    <w:p w:rsidR="000A0941" w:rsidRDefault="000A0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C70718" w:rsidRDefault="00EC43E5" w:rsidP="00C7071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109C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941" w:rsidRDefault="000A0941">
      <w:pPr>
        <w:spacing w:after="0" w:line="240" w:lineRule="auto"/>
      </w:pPr>
      <w:r>
        <w:separator/>
      </w:r>
    </w:p>
  </w:footnote>
  <w:footnote w:type="continuationSeparator" w:id="0">
    <w:p w:rsidR="000A0941" w:rsidRDefault="000A0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F145F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8B622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965A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10C6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0A9C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20F9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3C3E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60EC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DC36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2BAF2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0C6DA8A" w:tentative="1">
      <w:start w:val="1"/>
      <w:numFmt w:val="lowerLetter"/>
      <w:lvlText w:val="%2."/>
      <w:lvlJc w:val="left"/>
      <w:pPr>
        <w:ind w:left="1440" w:hanging="360"/>
      </w:pPr>
    </w:lvl>
    <w:lvl w:ilvl="2" w:tplc="79762068" w:tentative="1">
      <w:start w:val="1"/>
      <w:numFmt w:val="lowerRoman"/>
      <w:lvlText w:val="%3."/>
      <w:lvlJc w:val="right"/>
      <w:pPr>
        <w:ind w:left="2160" w:hanging="180"/>
      </w:pPr>
    </w:lvl>
    <w:lvl w:ilvl="3" w:tplc="81EEE738" w:tentative="1">
      <w:start w:val="1"/>
      <w:numFmt w:val="decimal"/>
      <w:lvlText w:val="%4."/>
      <w:lvlJc w:val="left"/>
      <w:pPr>
        <w:ind w:left="2880" w:hanging="360"/>
      </w:pPr>
    </w:lvl>
    <w:lvl w:ilvl="4" w:tplc="FBBAC6B2" w:tentative="1">
      <w:start w:val="1"/>
      <w:numFmt w:val="lowerLetter"/>
      <w:lvlText w:val="%5."/>
      <w:lvlJc w:val="left"/>
      <w:pPr>
        <w:ind w:left="3600" w:hanging="360"/>
      </w:pPr>
    </w:lvl>
    <w:lvl w:ilvl="5" w:tplc="435C9386" w:tentative="1">
      <w:start w:val="1"/>
      <w:numFmt w:val="lowerRoman"/>
      <w:lvlText w:val="%6."/>
      <w:lvlJc w:val="right"/>
      <w:pPr>
        <w:ind w:left="4320" w:hanging="180"/>
      </w:pPr>
    </w:lvl>
    <w:lvl w:ilvl="6" w:tplc="18AE1C4A" w:tentative="1">
      <w:start w:val="1"/>
      <w:numFmt w:val="decimal"/>
      <w:lvlText w:val="%7."/>
      <w:lvlJc w:val="left"/>
      <w:pPr>
        <w:ind w:left="5040" w:hanging="360"/>
      </w:pPr>
    </w:lvl>
    <w:lvl w:ilvl="7" w:tplc="AC827782" w:tentative="1">
      <w:start w:val="1"/>
      <w:numFmt w:val="lowerLetter"/>
      <w:lvlText w:val="%8."/>
      <w:lvlJc w:val="left"/>
      <w:pPr>
        <w:ind w:left="5760" w:hanging="360"/>
      </w:pPr>
    </w:lvl>
    <w:lvl w:ilvl="8" w:tplc="1312F9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E1452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61ABFBA" w:tentative="1">
      <w:start w:val="1"/>
      <w:numFmt w:val="lowerLetter"/>
      <w:lvlText w:val="%2."/>
      <w:lvlJc w:val="left"/>
      <w:pPr>
        <w:ind w:left="1800" w:hanging="360"/>
      </w:pPr>
    </w:lvl>
    <w:lvl w:ilvl="2" w:tplc="E4425AA2" w:tentative="1">
      <w:start w:val="1"/>
      <w:numFmt w:val="lowerRoman"/>
      <w:lvlText w:val="%3."/>
      <w:lvlJc w:val="right"/>
      <w:pPr>
        <w:ind w:left="2520" w:hanging="180"/>
      </w:pPr>
    </w:lvl>
    <w:lvl w:ilvl="3" w:tplc="84702B30" w:tentative="1">
      <w:start w:val="1"/>
      <w:numFmt w:val="decimal"/>
      <w:lvlText w:val="%4."/>
      <w:lvlJc w:val="left"/>
      <w:pPr>
        <w:ind w:left="3240" w:hanging="360"/>
      </w:pPr>
    </w:lvl>
    <w:lvl w:ilvl="4" w:tplc="40546ACA" w:tentative="1">
      <w:start w:val="1"/>
      <w:numFmt w:val="lowerLetter"/>
      <w:lvlText w:val="%5."/>
      <w:lvlJc w:val="left"/>
      <w:pPr>
        <w:ind w:left="3960" w:hanging="360"/>
      </w:pPr>
    </w:lvl>
    <w:lvl w:ilvl="5" w:tplc="61C078E4" w:tentative="1">
      <w:start w:val="1"/>
      <w:numFmt w:val="lowerRoman"/>
      <w:lvlText w:val="%6."/>
      <w:lvlJc w:val="right"/>
      <w:pPr>
        <w:ind w:left="4680" w:hanging="180"/>
      </w:pPr>
    </w:lvl>
    <w:lvl w:ilvl="6" w:tplc="1F2ACF6A" w:tentative="1">
      <w:start w:val="1"/>
      <w:numFmt w:val="decimal"/>
      <w:lvlText w:val="%7."/>
      <w:lvlJc w:val="left"/>
      <w:pPr>
        <w:ind w:left="5400" w:hanging="360"/>
      </w:pPr>
    </w:lvl>
    <w:lvl w:ilvl="7" w:tplc="8C4828F2" w:tentative="1">
      <w:start w:val="1"/>
      <w:numFmt w:val="lowerLetter"/>
      <w:lvlText w:val="%8."/>
      <w:lvlJc w:val="left"/>
      <w:pPr>
        <w:ind w:left="6120" w:hanging="360"/>
      </w:pPr>
    </w:lvl>
    <w:lvl w:ilvl="8" w:tplc="1CC04F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03603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6E2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70E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305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DE95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BA8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D297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2B8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20A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AC0B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C2A3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1A7F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2668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22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2EFD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298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1297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54F9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6039B"/>
    <w:multiLevelType w:val="hybridMultilevel"/>
    <w:tmpl w:val="37844114"/>
    <w:lvl w:ilvl="0" w:tplc="B984AA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286E4A4C" w:tentative="1">
      <w:start w:val="1"/>
      <w:numFmt w:val="lowerLetter"/>
      <w:lvlText w:val="%2."/>
      <w:lvlJc w:val="left"/>
      <w:pPr>
        <w:ind w:left="1440" w:hanging="360"/>
      </w:pPr>
    </w:lvl>
    <w:lvl w:ilvl="2" w:tplc="D85610C2" w:tentative="1">
      <w:start w:val="1"/>
      <w:numFmt w:val="lowerRoman"/>
      <w:lvlText w:val="%3."/>
      <w:lvlJc w:val="right"/>
      <w:pPr>
        <w:ind w:left="2160" w:hanging="180"/>
      </w:pPr>
    </w:lvl>
    <w:lvl w:ilvl="3" w:tplc="4FE68F88" w:tentative="1">
      <w:start w:val="1"/>
      <w:numFmt w:val="decimal"/>
      <w:lvlText w:val="%4."/>
      <w:lvlJc w:val="left"/>
      <w:pPr>
        <w:ind w:left="2880" w:hanging="360"/>
      </w:pPr>
    </w:lvl>
    <w:lvl w:ilvl="4" w:tplc="C6C4C924" w:tentative="1">
      <w:start w:val="1"/>
      <w:numFmt w:val="lowerLetter"/>
      <w:lvlText w:val="%5."/>
      <w:lvlJc w:val="left"/>
      <w:pPr>
        <w:ind w:left="3600" w:hanging="360"/>
      </w:pPr>
    </w:lvl>
    <w:lvl w:ilvl="5" w:tplc="FB7674CC" w:tentative="1">
      <w:start w:val="1"/>
      <w:numFmt w:val="lowerRoman"/>
      <w:lvlText w:val="%6."/>
      <w:lvlJc w:val="right"/>
      <w:pPr>
        <w:ind w:left="4320" w:hanging="180"/>
      </w:pPr>
    </w:lvl>
    <w:lvl w:ilvl="6" w:tplc="58042D62" w:tentative="1">
      <w:start w:val="1"/>
      <w:numFmt w:val="decimal"/>
      <w:lvlText w:val="%7."/>
      <w:lvlJc w:val="left"/>
      <w:pPr>
        <w:ind w:left="5040" w:hanging="360"/>
      </w:pPr>
    </w:lvl>
    <w:lvl w:ilvl="7" w:tplc="56B2733E" w:tentative="1">
      <w:start w:val="1"/>
      <w:numFmt w:val="lowerLetter"/>
      <w:lvlText w:val="%8."/>
      <w:lvlJc w:val="left"/>
      <w:pPr>
        <w:ind w:left="5760" w:hanging="360"/>
      </w:pPr>
    </w:lvl>
    <w:lvl w:ilvl="8" w:tplc="927C1F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8F2AA05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32E9EB8" w:tentative="1">
      <w:start w:val="1"/>
      <w:numFmt w:val="lowerLetter"/>
      <w:lvlText w:val="%2."/>
      <w:lvlJc w:val="left"/>
      <w:pPr>
        <w:ind w:left="1146" w:hanging="360"/>
      </w:pPr>
    </w:lvl>
    <w:lvl w:ilvl="2" w:tplc="81120CC6" w:tentative="1">
      <w:start w:val="1"/>
      <w:numFmt w:val="lowerRoman"/>
      <w:lvlText w:val="%3."/>
      <w:lvlJc w:val="right"/>
      <w:pPr>
        <w:ind w:left="1866" w:hanging="180"/>
      </w:pPr>
    </w:lvl>
    <w:lvl w:ilvl="3" w:tplc="7F3A5D52" w:tentative="1">
      <w:start w:val="1"/>
      <w:numFmt w:val="decimal"/>
      <w:lvlText w:val="%4."/>
      <w:lvlJc w:val="left"/>
      <w:pPr>
        <w:ind w:left="2586" w:hanging="360"/>
      </w:pPr>
    </w:lvl>
    <w:lvl w:ilvl="4" w:tplc="73F61410" w:tentative="1">
      <w:start w:val="1"/>
      <w:numFmt w:val="lowerLetter"/>
      <w:lvlText w:val="%5."/>
      <w:lvlJc w:val="left"/>
      <w:pPr>
        <w:ind w:left="3306" w:hanging="360"/>
      </w:pPr>
    </w:lvl>
    <w:lvl w:ilvl="5" w:tplc="2558080E" w:tentative="1">
      <w:start w:val="1"/>
      <w:numFmt w:val="lowerRoman"/>
      <w:lvlText w:val="%6."/>
      <w:lvlJc w:val="right"/>
      <w:pPr>
        <w:ind w:left="4026" w:hanging="180"/>
      </w:pPr>
    </w:lvl>
    <w:lvl w:ilvl="6" w:tplc="5150BF92" w:tentative="1">
      <w:start w:val="1"/>
      <w:numFmt w:val="decimal"/>
      <w:lvlText w:val="%7."/>
      <w:lvlJc w:val="left"/>
      <w:pPr>
        <w:ind w:left="4746" w:hanging="360"/>
      </w:pPr>
    </w:lvl>
    <w:lvl w:ilvl="7" w:tplc="FADC66E6" w:tentative="1">
      <w:start w:val="1"/>
      <w:numFmt w:val="lowerLetter"/>
      <w:lvlText w:val="%8."/>
      <w:lvlJc w:val="left"/>
      <w:pPr>
        <w:ind w:left="5466" w:hanging="360"/>
      </w:pPr>
    </w:lvl>
    <w:lvl w:ilvl="8" w:tplc="0C30FE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510CD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3EA42C" w:tentative="1">
      <w:start w:val="1"/>
      <w:numFmt w:val="lowerLetter"/>
      <w:lvlText w:val="%2."/>
      <w:lvlJc w:val="left"/>
      <w:pPr>
        <w:ind w:left="1440" w:hanging="360"/>
      </w:pPr>
    </w:lvl>
    <w:lvl w:ilvl="2" w:tplc="B38C7606" w:tentative="1">
      <w:start w:val="1"/>
      <w:numFmt w:val="lowerRoman"/>
      <w:lvlText w:val="%3."/>
      <w:lvlJc w:val="right"/>
      <w:pPr>
        <w:ind w:left="2160" w:hanging="180"/>
      </w:pPr>
    </w:lvl>
    <w:lvl w:ilvl="3" w:tplc="2B443BD2" w:tentative="1">
      <w:start w:val="1"/>
      <w:numFmt w:val="decimal"/>
      <w:lvlText w:val="%4."/>
      <w:lvlJc w:val="left"/>
      <w:pPr>
        <w:ind w:left="2880" w:hanging="360"/>
      </w:pPr>
    </w:lvl>
    <w:lvl w:ilvl="4" w:tplc="4636DB64" w:tentative="1">
      <w:start w:val="1"/>
      <w:numFmt w:val="lowerLetter"/>
      <w:lvlText w:val="%5."/>
      <w:lvlJc w:val="left"/>
      <w:pPr>
        <w:ind w:left="3600" w:hanging="360"/>
      </w:pPr>
    </w:lvl>
    <w:lvl w:ilvl="5" w:tplc="30A6CD6E" w:tentative="1">
      <w:start w:val="1"/>
      <w:numFmt w:val="lowerRoman"/>
      <w:lvlText w:val="%6."/>
      <w:lvlJc w:val="right"/>
      <w:pPr>
        <w:ind w:left="4320" w:hanging="180"/>
      </w:pPr>
    </w:lvl>
    <w:lvl w:ilvl="6" w:tplc="94446240" w:tentative="1">
      <w:start w:val="1"/>
      <w:numFmt w:val="decimal"/>
      <w:lvlText w:val="%7."/>
      <w:lvlJc w:val="left"/>
      <w:pPr>
        <w:ind w:left="5040" w:hanging="360"/>
      </w:pPr>
    </w:lvl>
    <w:lvl w:ilvl="7" w:tplc="C64AA1A8" w:tentative="1">
      <w:start w:val="1"/>
      <w:numFmt w:val="lowerLetter"/>
      <w:lvlText w:val="%8."/>
      <w:lvlJc w:val="left"/>
      <w:pPr>
        <w:ind w:left="5760" w:hanging="360"/>
      </w:pPr>
    </w:lvl>
    <w:lvl w:ilvl="8" w:tplc="23E0CF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E16AE"/>
    <w:multiLevelType w:val="hybridMultilevel"/>
    <w:tmpl w:val="908CD3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2D22FC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A5C17B4">
      <w:start w:val="1"/>
      <w:numFmt w:val="lowerLetter"/>
      <w:lvlText w:val="%2."/>
      <w:lvlJc w:val="left"/>
      <w:pPr>
        <w:ind w:left="1365" w:hanging="360"/>
      </w:pPr>
    </w:lvl>
    <w:lvl w:ilvl="2" w:tplc="B978BB3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3D04140" w:tentative="1">
      <w:start w:val="1"/>
      <w:numFmt w:val="decimal"/>
      <w:lvlText w:val="%4."/>
      <w:lvlJc w:val="left"/>
      <w:pPr>
        <w:ind w:left="2805" w:hanging="360"/>
      </w:pPr>
    </w:lvl>
    <w:lvl w:ilvl="4" w:tplc="A788B6A8" w:tentative="1">
      <w:start w:val="1"/>
      <w:numFmt w:val="lowerLetter"/>
      <w:lvlText w:val="%5."/>
      <w:lvlJc w:val="left"/>
      <w:pPr>
        <w:ind w:left="3525" w:hanging="360"/>
      </w:pPr>
    </w:lvl>
    <w:lvl w:ilvl="5" w:tplc="C2C6A9CE" w:tentative="1">
      <w:start w:val="1"/>
      <w:numFmt w:val="lowerRoman"/>
      <w:lvlText w:val="%6."/>
      <w:lvlJc w:val="right"/>
      <w:pPr>
        <w:ind w:left="4245" w:hanging="180"/>
      </w:pPr>
    </w:lvl>
    <w:lvl w:ilvl="6" w:tplc="C0F0722C" w:tentative="1">
      <w:start w:val="1"/>
      <w:numFmt w:val="decimal"/>
      <w:lvlText w:val="%7."/>
      <w:lvlJc w:val="left"/>
      <w:pPr>
        <w:ind w:left="4965" w:hanging="360"/>
      </w:pPr>
    </w:lvl>
    <w:lvl w:ilvl="7" w:tplc="A3B87208" w:tentative="1">
      <w:start w:val="1"/>
      <w:numFmt w:val="lowerLetter"/>
      <w:lvlText w:val="%8."/>
      <w:lvlJc w:val="left"/>
      <w:pPr>
        <w:ind w:left="5685" w:hanging="360"/>
      </w:pPr>
    </w:lvl>
    <w:lvl w:ilvl="8" w:tplc="3D2C44F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5101A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5684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EA47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E051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D2F9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FA4E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E69B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027E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7A84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F510FC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E824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8291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2E7B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8840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8AB3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CE60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60D7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E213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C6A420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17863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12F4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D84E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2C33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F85D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3682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9E88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A2F1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0B6988"/>
    <w:multiLevelType w:val="hybridMultilevel"/>
    <w:tmpl w:val="0532BADA"/>
    <w:lvl w:ilvl="0" w:tplc="672C773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C3424B04" w:tentative="1">
      <w:start w:val="1"/>
      <w:numFmt w:val="lowerLetter"/>
      <w:lvlText w:val="%2."/>
      <w:lvlJc w:val="left"/>
      <w:pPr>
        <w:ind w:left="1440" w:hanging="360"/>
      </w:pPr>
    </w:lvl>
    <w:lvl w:ilvl="2" w:tplc="41BE6364" w:tentative="1">
      <w:start w:val="1"/>
      <w:numFmt w:val="lowerRoman"/>
      <w:lvlText w:val="%3."/>
      <w:lvlJc w:val="right"/>
      <w:pPr>
        <w:ind w:left="2160" w:hanging="180"/>
      </w:pPr>
    </w:lvl>
    <w:lvl w:ilvl="3" w:tplc="4F4219A0" w:tentative="1">
      <w:start w:val="1"/>
      <w:numFmt w:val="decimal"/>
      <w:lvlText w:val="%4."/>
      <w:lvlJc w:val="left"/>
      <w:pPr>
        <w:ind w:left="2880" w:hanging="360"/>
      </w:pPr>
    </w:lvl>
    <w:lvl w:ilvl="4" w:tplc="6B5281B2" w:tentative="1">
      <w:start w:val="1"/>
      <w:numFmt w:val="lowerLetter"/>
      <w:lvlText w:val="%5."/>
      <w:lvlJc w:val="left"/>
      <w:pPr>
        <w:ind w:left="3600" w:hanging="360"/>
      </w:pPr>
    </w:lvl>
    <w:lvl w:ilvl="5" w:tplc="32F8ADA4" w:tentative="1">
      <w:start w:val="1"/>
      <w:numFmt w:val="lowerRoman"/>
      <w:lvlText w:val="%6."/>
      <w:lvlJc w:val="right"/>
      <w:pPr>
        <w:ind w:left="4320" w:hanging="180"/>
      </w:pPr>
    </w:lvl>
    <w:lvl w:ilvl="6" w:tplc="224C127E" w:tentative="1">
      <w:start w:val="1"/>
      <w:numFmt w:val="decimal"/>
      <w:lvlText w:val="%7."/>
      <w:lvlJc w:val="left"/>
      <w:pPr>
        <w:ind w:left="5040" w:hanging="360"/>
      </w:pPr>
    </w:lvl>
    <w:lvl w:ilvl="7" w:tplc="E7D228AE" w:tentative="1">
      <w:start w:val="1"/>
      <w:numFmt w:val="lowerLetter"/>
      <w:lvlText w:val="%8."/>
      <w:lvlJc w:val="left"/>
      <w:pPr>
        <w:ind w:left="5760" w:hanging="360"/>
      </w:pPr>
    </w:lvl>
    <w:lvl w:ilvl="8" w:tplc="F22C23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6422ED3C">
      <w:start w:val="1"/>
      <w:numFmt w:val="upperLetter"/>
      <w:lvlText w:val="%1."/>
      <w:lvlJc w:val="left"/>
      <w:pPr>
        <w:ind w:left="720" w:hanging="360"/>
      </w:pPr>
    </w:lvl>
    <w:lvl w:ilvl="1" w:tplc="A998C614" w:tentative="1">
      <w:start w:val="1"/>
      <w:numFmt w:val="lowerLetter"/>
      <w:lvlText w:val="%2."/>
      <w:lvlJc w:val="left"/>
      <w:pPr>
        <w:ind w:left="1440" w:hanging="360"/>
      </w:pPr>
    </w:lvl>
    <w:lvl w:ilvl="2" w:tplc="74AC711C" w:tentative="1">
      <w:start w:val="1"/>
      <w:numFmt w:val="lowerRoman"/>
      <w:lvlText w:val="%3."/>
      <w:lvlJc w:val="right"/>
      <w:pPr>
        <w:ind w:left="2160" w:hanging="180"/>
      </w:pPr>
    </w:lvl>
    <w:lvl w:ilvl="3" w:tplc="9B1AC4EC" w:tentative="1">
      <w:start w:val="1"/>
      <w:numFmt w:val="decimal"/>
      <w:lvlText w:val="%4."/>
      <w:lvlJc w:val="left"/>
      <w:pPr>
        <w:ind w:left="2880" w:hanging="360"/>
      </w:pPr>
    </w:lvl>
    <w:lvl w:ilvl="4" w:tplc="22C89C2C" w:tentative="1">
      <w:start w:val="1"/>
      <w:numFmt w:val="lowerLetter"/>
      <w:lvlText w:val="%5."/>
      <w:lvlJc w:val="left"/>
      <w:pPr>
        <w:ind w:left="3600" w:hanging="360"/>
      </w:pPr>
    </w:lvl>
    <w:lvl w:ilvl="5" w:tplc="EC5AF0BE" w:tentative="1">
      <w:start w:val="1"/>
      <w:numFmt w:val="lowerRoman"/>
      <w:lvlText w:val="%6."/>
      <w:lvlJc w:val="right"/>
      <w:pPr>
        <w:ind w:left="4320" w:hanging="180"/>
      </w:pPr>
    </w:lvl>
    <w:lvl w:ilvl="6" w:tplc="5E402EAC" w:tentative="1">
      <w:start w:val="1"/>
      <w:numFmt w:val="decimal"/>
      <w:lvlText w:val="%7."/>
      <w:lvlJc w:val="left"/>
      <w:pPr>
        <w:ind w:left="5040" w:hanging="360"/>
      </w:pPr>
    </w:lvl>
    <w:lvl w:ilvl="7" w:tplc="F650E612" w:tentative="1">
      <w:start w:val="1"/>
      <w:numFmt w:val="lowerLetter"/>
      <w:lvlText w:val="%8."/>
      <w:lvlJc w:val="left"/>
      <w:pPr>
        <w:ind w:left="5760" w:hanging="360"/>
      </w:pPr>
    </w:lvl>
    <w:lvl w:ilvl="8" w:tplc="D0BA29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A908C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400E7FE" w:tentative="1">
      <w:start w:val="1"/>
      <w:numFmt w:val="lowerLetter"/>
      <w:lvlText w:val="%2."/>
      <w:lvlJc w:val="left"/>
      <w:pPr>
        <w:ind w:left="1800" w:hanging="360"/>
      </w:pPr>
    </w:lvl>
    <w:lvl w:ilvl="2" w:tplc="9D58CA2A" w:tentative="1">
      <w:start w:val="1"/>
      <w:numFmt w:val="lowerRoman"/>
      <w:lvlText w:val="%3."/>
      <w:lvlJc w:val="right"/>
      <w:pPr>
        <w:ind w:left="2520" w:hanging="180"/>
      </w:pPr>
    </w:lvl>
    <w:lvl w:ilvl="3" w:tplc="515CBBC2" w:tentative="1">
      <w:start w:val="1"/>
      <w:numFmt w:val="decimal"/>
      <w:lvlText w:val="%4."/>
      <w:lvlJc w:val="left"/>
      <w:pPr>
        <w:ind w:left="3240" w:hanging="360"/>
      </w:pPr>
    </w:lvl>
    <w:lvl w:ilvl="4" w:tplc="A62675A8" w:tentative="1">
      <w:start w:val="1"/>
      <w:numFmt w:val="lowerLetter"/>
      <w:lvlText w:val="%5."/>
      <w:lvlJc w:val="left"/>
      <w:pPr>
        <w:ind w:left="3960" w:hanging="360"/>
      </w:pPr>
    </w:lvl>
    <w:lvl w:ilvl="5" w:tplc="0DB88634" w:tentative="1">
      <w:start w:val="1"/>
      <w:numFmt w:val="lowerRoman"/>
      <w:lvlText w:val="%6."/>
      <w:lvlJc w:val="right"/>
      <w:pPr>
        <w:ind w:left="4680" w:hanging="180"/>
      </w:pPr>
    </w:lvl>
    <w:lvl w:ilvl="6" w:tplc="08ACF23C" w:tentative="1">
      <w:start w:val="1"/>
      <w:numFmt w:val="decimal"/>
      <w:lvlText w:val="%7."/>
      <w:lvlJc w:val="left"/>
      <w:pPr>
        <w:ind w:left="5400" w:hanging="360"/>
      </w:pPr>
    </w:lvl>
    <w:lvl w:ilvl="7" w:tplc="8F7AAA7E" w:tentative="1">
      <w:start w:val="1"/>
      <w:numFmt w:val="lowerLetter"/>
      <w:lvlText w:val="%8."/>
      <w:lvlJc w:val="left"/>
      <w:pPr>
        <w:ind w:left="6120" w:hanging="360"/>
      </w:pPr>
    </w:lvl>
    <w:lvl w:ilvl="8" w:tplc="47EE0A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E58CA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C24E03A" w:tentative="1">
      <w:start w:val="1"/>
      <w:numFmt w:val="lowerLetter"/>
      <w:lvlText w:val="%2."/>
      <w:lvlJc w:val="left"/>
      <w:pPr>
        <w:ind w:left="1440" w:hanging="360"/>
      </w:pPr>
    </w:lvl>
    <w:lvl w:ilvl="2" w:tplc="97C6EE22" w:tentative="1">
      <w:start w:val="1"/>
      <w:numFmt w:val="lowerRoman"/>
      <w:lvlText w:val="%3."/>
      <w:lvlJc w:val="right"/>
      <w:pPr>
        <w:ind w:left="2160" w:hanging="180"/>
      </w:pPr>
    </w:lvl>
    <w:lvl w:ilvl="3" w:tplc="1DD0353C" w:tentative="1">
      <w:start w:val="1"/>
      <w:numFmt w:val="decimal"/>
      <w:lvlText w:val="%4."/>
      <w:lvlJc w:val="left"/>
      <w:pPr>
        <w:ind w:left="2880" w:hanging="360"/>
      </w:pPr>
    </w:lvl>
    <w:lvl w:ilvl="4" w:tplc="B816CB54" w:tentative="1">
      <w:start w:val="1"/>
      <w:numFmt w:val="lowerLetter"/>
      <w:lvlText w:val="%5."/>
      <w:lvlJc w:val="left"/>
      <w:pPr>
        <w:ind w:left="3600" w:hanging="360"/>
      </w:pPr>
    </w:lvl>
    <w:lvl w:ilvl="5" w:tplc="E25CA652" w:tentative="1">
      <w:start w:val="1"/>
      <w:numFmt w:val="lowerRoman"/>
      <w:lvlText w:val="%6."/>
      <w:lvlJc w:val="right"/>
      <w:pPr>
        <w:ind w:left="4320" w:hanging="180"/>
      </w:pPr>
    </w:lvl>
    <w:lvl w:ilvl="6" w:tplc="21DC44D8" w:tentative="1">
      <w:start w:val="1"/>
      <w:numFmt w:val="decimal"/>
      <w:lvlText w:val="%7."/>
      <w:lvlJc w:val="left"/>
      <w:pPr>
        <w:ind w:left="5040" w:hanging="360"/>
      </w:pPr>
    </w:lvl>
    <w:lvl w:ilvl="7" w:tplc="97EA71C4" w:tentative="1">
      <w:start w:val="1"/>
      <w:numFmt w:val="lowerLetter"/>
      <w:lvlText w:val="%8."/>
      <w:lvlJc w:val="left"/>
      <w:pPr>
        <w:ind w:left="5760" w:hanging="360"/>
      </w:pPr>
    </w:lvl>
    <w:lvl w:ilvl="8" w:tplc="0AD4BA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21646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BC71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0D6F9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6B478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36A22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CA09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A06AD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9D236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78ED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B36A87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A2661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D47E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0ED3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B82D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B475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AC49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E660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BE86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EED045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FDEC5C0" w:tentative="1">
      <w:start w:val="1"/>
      <w:numFmt w:val="lowerLetter"/>
      <w:lvlText w:val="%2."/>
      <w:lvlJc w:val="left"/>
      <w:pPr>
        <w:ind w:left="1440" w:hanging="360"/>
      </w:pPr>
    </w:lvl>
    <w:lvl w:ilvl="2" w:tplc="CFC8D1C0" w:tentative="1">
      <w:start w:val="1"/>
      <w:numFmt w:val="lowerRoman"/>
      <w:lvlText w:val="%3."/>
      <w:lvlJc w:val="right"/>
      <w:pPr>
        <w:ind w:left="2160" w:hanging="180"/>
      </w:pPr>
    </w:lvl>
    <w:lvl w:ilvl="3" w:tplc="5B483736" w:tentative="1">
      <w:start w:val="1"/>
      <w:numFmt w:val="decimal"/>
      <w:lvlText w:val="%4."/>
      <w:lvlJc w:val="left"/>
      <w:pPr>
        <w:ind w:left="2880" w:hanging="360"/>
      </w:pPr>
    </w:lvl>
    <w:lvl w:ilvl="4" w:tplc="86E8E97E" w:tentative="1">
      <w:start w:val="1"/>
      <w:numFmt w:val="lowerLetter"/>
      <w:lvlText w:val="%5."/>
      <w:lvlJc w:val="left"/>
      <w:pPr>
        <w:ind w:left="3600" w:hanging="360"/>
      </w:pPr>
    </w:lvl>
    <w:lvl w:ilvl="5" w:tplc="413E35CE" w:tentative="1">
      <w:start w:val="1"/>
      <w:numFmt w:val="lowerRoman"/>
      <w:lvlText w:val="%6."/>
      <w:lvlJc w:val="right"/>
      <w:pPr>
        <w:ind w:left="4320" w:hanging="180"/>
      </w:pPr>
    </w:lvl>
    <w:lvl w:ilvl="6" w:tplc="91D06002" w:tentative="1">
      <w:start w:val="1"/>
      <w:numFmt w:val="decimal"/>
      <w:lvlText w:val="%7."/>
      <w:lvlJc w:val="left"/>
      <w:pPr>
        <w:ind w:left="5040" w:hanging="360"/>
      </w:pPr>
    </w:lvl>
    <w:lvl w:ilvl="7" w:tplc="B980EDF8" w:tentative="1">
      <w:start w:val="1"/>
      <w:numFmt w:val="lowerLetter"/>
      <w:lvlText w:val="%8."/>
      <w:lvlJc w:val="left"/>
      <w:pPr>
        <w:ind w:left="5760" w:hanging="360"/>
      </w:pPr>
    </w:lvl>
    <w:lvl w:ilvl="8" w:tplc="F79C9E2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6"/>
  </w:num>
  <w:num w:numId="22">
    <w:abstractNumId w:val="14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6A6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0941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4B6E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8DA"/>
    <w:rsid w:val="002962A9"/>
    <w:rsid w:val="00297ABF"/>
    <w:rsid w:val="002A0821"/>
    <w:rsid w:val="002A487D"/>
    <w:rsid w:val="002B460C"/>
    <w:rsid w:val="002B4659"/>
    <w:rsid w:val="002B514F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27C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0641"/>
    <w:rsid w:val="00302748"/>
    <w:rsid w:val="00307A7E"/>
    <w:rsid w:val="00311B84"/>
    <w:rsid w:val="00323F2A"/>
    <w:rsid w:val="00326E7F"/>
    <w:rsid w:val="00330ACF"/>
    <w:rsid w:val="00331037"/>
    <w:rsid w:val="00333487"/>
    <w:rsid w:val="00340AFC"/>
    <w:rsid w:val="00341A87"/>
    <w:rsid w:val="00341AE8"/>
    <w:rsid w:val="00350B7C"/>
    <w:rsid w:val="0035221B"/>
    <w:rsid w:val="00354A99"/>
    <w:rsid w:val="0035716F"/>
    <w:rsid w:val="003629AB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7E95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B0D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00D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527"/>
    <w:rsid w:val="006D76E6"/>
    <w:rsid w:val="006E03F6"/>
    <w:rsid w:val="006E1626"/>
    <w:rsid w:val="006E54FC"/>
    <w:rsid w:val="006E6790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26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3E30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ED4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577A7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5DCD"/>
    <w:rsid w:val="00BD6E8D"/>
    <w:rsid w:val="00BD7386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24CC"/>
    <w:rsid w:val="00C65561"/>
    <w:rsid w:val="00C65C1D"/>
    <w:rsid w:val="00C70718"/>
    <w:rsid w:val="00C7082F"/>
    <w:rsid w:val="00C711C8"/>
    <w:rsid w:val="00C728C2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2FE6"/>
    <w:rsid w:val="00D051BD"/>
    <w:rsid w:val="00D05665"/>
    <w:rsid w:val="00D06567"/>
    <w:rsid w:val="00D109C0"/>
    <w:rsid w:val="00D12CB4"/>
    <w:rsid w:val="00D130FD"/>
    <w:rsid w:val="00D134D3"/>
    <w:rsid w:val="00D15C75"/>
    <w:rsid w:val="00D1731F"/>
    <w:rsid w:val="00D1773C"/>
    <w:rsid w:val="00D17852"/>
    <w:rsid w:val="00D21FD9"/>
    <w:rsid w:val="00D24B75"/>
    <w:rsid w:val="00D252E9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1BC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6377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3E5"/>
    <w:rsid w:val="00EC4972"/>
    <w:rsid w:val="00EC5BC1"/>
    <w:rsid w:val="00EC70D4"/>
    <w:rsid w:val="00ED0BFA"/>
    <w:rsid w:val="00ED1945"/>
    <w:rsid w:val="00ED517A"/>
    <w:rsid w:val="00ED6CDF"/>
    <w:rsid w:val="00EE0FB4"/>
    <w:rsid w:val="00EE15BB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4C5E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24ACD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6C35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qFormat/>
    <w:rsid w:val="006C352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uj">
    <w:name w:val="uj"/>
    <w:basedOn w:val="Norml"/>
    <w:rsid w:val="000026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0026A6"/>
  </w:style>
  <w:style w:type="character" w:customStyle="1" w:styleId="jel">
    <w:name w:val="jel"/>
    <w:basedOn w:val="Bekezdsalapbettpusa"/>
    <w:rsid w:val="006C3527"/>
  </w:style>
  <w:style w:type="character" w:customStyle="1" w:styleId="szakasz-jel">
    <w:name w:val="szakasz-jel"/>
    <w:basedOn w:val="Bekezdsalapbettpusa"/>
    <w:rsid w:val="006C3527"/>
  </w:style>
  <w:style w:type="character" w:customStyle="1" w:styleId="Cmsor2Char">
    <w:name w:val="Címsor 2 Char"/>
    <w:basedOn w:val="Bekezdsalapbettpusa"/>
    <w:link w:val="Cmsor2"/>
    <w:uiPriority w:val="9"/>
    <w:rsid w:val="006C3527"/>
    <w:rPr>
      <w:rFonts w:ascii="Times New Roman" w:hAnsi="Times New Roman" w:cs="Times New Roman"/>
      <w:b/>
      <w:bCs/>
      <w:sz w:val="36"/>
      <w:szCs w:val="36"/>
    </w:rPr>
  </w:style>
  <w:style w:type="character" w:customStyle="1" w:styleId="Cmsor1Char">
    <w:name w:val="Címsor 1 Char"/>
    <w:basedOn w:val="Bekezdsalapbettpusa"/>
    <w:link w:val="Cmsor1"/>
    <w:uiPriority w:val="9"/>
    <w:rsid w:val="006C352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6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7274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7274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7274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7274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7274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7274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7274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F72742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F763A" w:rsidRDefault="00F72742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55D15"/>
    <w:rsid w:val="0044242B"/>
    <w:rsid w:val="00453088"/>
    <w:rsid w:val="00563FD1"/>
    <w:rsid w:val="005803F7"/>
    <w:rsid w:val="00583D0B"/>
    <w:rsid w:val="006C3D3B"/>
    <w:rsid w:val="006D6362"/>
    <w:rsid w:val="006D78AB"/>
    <w:rsid w:val="00752930"/>
    <w:rsid w:val="0078470A"/>
    <w:rsid w:val="00993A01"/>
    <w:rsid w:val="009C054D"/>
    <w:rsid w:val="00A73A7E"/>
    <w:rsid w:val="00BC5B31"/>
    <w:rsid w:val="00CD2ED7"/>
    <w:rsid w:val="00D74715"/>
    <w:rsid w:val="00D83ECB"/>
    <w:rsid w:val="00E047FD"/>
    <w:rsid w:val="00F72742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0F995-C997-4E13-9191-887A368B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642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16</cp:revision>
  <cp:lastPrinted>2015-06-19T08:32:00Z</cp:lastPrinted>
  <dcterms:created xsi:type="dcterms:W3CDTF">2022-09-21T10:20:00Z</dcterms:created>
  <dcterms:modified xsi:type="dcterms:W3CDTF">2023-07-05T14:18:00Z</dcterms:modified>
</cp:coreProperties>
</file>